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45109" w14:textId="6115B0D2" w:rsidR="0048164A" w:rsidRPr="00D81EE3" w:rsidRDefault="002E25FD" w:rsidP="00D81EE3">
      <w:pPr>
        <w:pStyle w:val="Heading1"/>
        <w:rPr>
          <w:lang w:val="cs-CZ"/>
        </w:rPr>
      </w:pPr>
      <w:r w:rsidRPr="00D81EE3">
        <w:rPr>
          <w:lang w:val="cs-CZ"/>
        </w:rPr>
        <w:t>Škoda Auto Is Digitalising Assembly Process Management with Aimtec DCIx</w:t>
      </w:r>
    </w:p>
    <w:p w14:paraId="4DA07F24" w14:textId="77777777" w:rsidR="00D81EE3" w:rsidRDefault="00D81EE3" w:rsidP="00D81EE3">
      <w:pPr>
        <w:rPr>
          <w:lang w:val="cs-CZ" w:eastAsia="cs-CZ"/>
        </w:rPr>
      </w:pPr>
    </w:p>
    <w:p w14:paraId="6EDC29E3" w14:textId="213A666A" w:rsidR="002E25FD" w:rsidRPr="00D81EE3" w:rsidRDefault="00D81EE3" w:rsidP="002E25FD">
      <w:pPr>
        <w:rPr>
          <w:lang w:val="cs-CZ" w:eastAsia="cs-CZ"/>
        </w:rPr>
      </w:pPr>
      <w:proofErr w:type="spellStart"/>
      <w:r w:rsidRPr="00D81EE3">
        <w:rPr>
          <w:lang w:val="cs-CZ" w:eastAsia="cs-CZ"/>
        </w:rPr>
        <w:t>December</w:t>
      </w:r>
      <w:proofErr w:type="spellEnd"/>
      <w:r w:rsidRPr="00D81EE3">
        <w:rPr>
          <w:lang w:val="cs-CZ" w:eastAsia="cs-CZ"/>
        </w:rPr>
        <w:t xml:space="preserve"> 8, 2025</w:t>
      </w:r>
    </w:p>
    <w:p w14:paraId="5BA5C8C9" w14:textId="77777777" w:rsidR="00D81EE3" w:rsidRPr="002E25FD" w:rsidRDefault="00D81EE3" w:rsidP="002E25FD">
      <w:pPr>
        <w:rPr>
          <w:lang w:eastAsia="cs-CZ"/>
        </w:rPr>
      </w:pPr>
    </w:p>
    <w:p w14:paraId="1BB57B5C" w14:textId="0686B05D" w:rsidR="002E25FD" w:rsidRPr="00D81EE3" w:rsidRDefault="002E25FD" w:rsidP="349854FA">
      <w:pPr>
        <w:rPr>
          <w:b/>
          <w:bCs/>
          <w:iCs/>
        </w:rPr>
      </w:pPr>
      <w:r w:rsidRPr="00D81EE3">
        <w:rPr>
          <w:b/>
          <w:bCs/>
          <w:iCs/>
        </w:rPr>
        <w:t xml:space="preserve">Škoda Auto uses the Aimtec DCIx platform to control electric tightening tools on the Octavia, </w:t>
      </w:r>
      <w:proofErr w:type="spellStart"/>
      <w:r w:rsidRPr="00D81EE3">
        <w:rPr>
          <w:b/>
          <w:bCs/>
          <w:iCs/>
        </w:rPr>
        <w:t>Enyaq</w:t>
      </w:r>
      <w:proofErr w:type="spellEnd"/>
      <w:r w:rsidRPr="00D81EE3">
        <w:rPr>
          <w:b/>
          <w:bCs/>
          <w:iCs/>
        </w:rPr>
        <w:t xml:space="preserve"> and Elroq assembly lines in Mladá Boleslav. It also supports the Octavia, </w:t>
      </w:r>
      <w:proofErr w:type="spellStart"/>
      <w:r w:rsidRPr="00D81EE3">
        <w:rPr>
          <w:b/>
          <w:bCs/>
          <w:iCs/>
        </w:rPr>
        <w:t>Karoq</w:t>
      </w:r>
      <w:proofErr w:type="spellEnd"/>
      <w:r w:rsidRPr="00D81EE3">
        <w:rPr>
          <w:b/>
          <w:bCs/>
          <w:iCs/>
        </w:rPr>
        <w:t xml:space="preserve">, </w:t>
      </w:r>
      <w:proofErr w:type="spellStart"/>
      <w:r w:rsidRPr="00D81EE3">
        <w:rPr>
          <w:b/>
          <w:bCs/>
          <w:iCs/>
        </w:rPr>
        <w:t>Kodiaq</w:t>
      </w:r>
      <w:proofErr w:type="spellEnd"/>
      <w:r w:rsidRPr="00D81EE3">
        <w:rPr>
          <w:b/>
          <w:bCs/>
          <w:iCs/>
        </w:rPr>
        <w:t xml:space="preserve">, Cupra and </w:t>
      </w:r>
      <w:proofErr w:type="spellStart"/>
      <w:r w:rsidRPr="00D81EE3">
        <w:rPr>
          <w:b/>
          <w:bCs/>
          <w:iCs/>
        </w:rPr>
        <w:t>Ateca</w:t>
      </w:r>
      <w:proofErr w:type="spellEnd"/>
      <w:r w:rsidRPr="00D81EE3">
        <w:rPr>
          <w:b/>
          <w:bCs/>
          <w:iCs/>
        </w:rPr>
        <w:t xml:space="preserve"> lines in </w:t>
      </w:r>
      <w:proofErr w:type="spellStart"/>
      <w:r w:rsidRPr="00D81EE3">
        <w:rPr>
          <w:b/>
          <w:bCs/>
          <w:iCs/>
        </w:rPr>
        <w:t>Kvasiny</w:t>
      </w:r>
      <w:proofErr w:type="spellEnd"/>
      <w:r w:rsidRPr="00D81EE3">
        <w:rPr>
          <w:b/>
          <w:bCs/>
          <w:iCs/>
        </w:rPr>
        <w:t>. This solution makes operators’ work significantly easier and faster thanks to features that actively support them in their day-to-day work. This platform is gradually being rolled out to further work centres. Aimtec was able to meet the high demands placed on critical manufacturing processes, with an emphasis on the system’s stability and sustainability, while also delivering a solution that is prepared for future changes.</w:t>
      </w:r>
    </w:p>
    <w:p w14:paraId="3BA5E69D" w14:textId="77777777" w:rsidR="002E25FD" w:rsidRDefault="002E25FD" w:rsidP="00A64010"/>
    <w:p w14:paraId="435D9A24" w14:textId="0FCEE5C3" w:rsidR="0048164A" w:rsidRDefault="0048164A" w:rsidP="00A64010">
      <w:r>
        <w:t xml:space="preserve">Škoda Auto was looking for a concept that would enable </w:t>
      </w:r>
      <w:r>
        <w:rPr>
          <w:b/>
        </w:rPr>
        <w:t>effective management of the tightening tools on assembly lines from various manufacturers</w:t>
      </w:r>
      <w:r>
        <w:t xml:space="preserve">. At the same time, it was crucial that the tools could be </w:t>
      </w:r>
      <w:r>
        <w:rPr>
          <w:b/>
        </w:rPr>
        <w:t>replaced quickly if they failed</w:t>
      </w:r>
      <w:r>
        <w:t>. They had to choose an information system that supported implementation of the XML protocol – a standard for the Volkswagen Group, which enables unified communication between the control system and tighteners from different suppliers.</w:t>
      </w:r>
    </w:p>
    <w:p w14:paraId="2EF6354B" w14:textId="488FA562" w:rsidR="00D81EE3" w:rsidRPr="000B272C" w:rsidRDefault="00040322" w:rsidP="000B272C">
      <w:pPr>
        <w:pStyle w:val="Heading2"/>
        <w:numPr>
          <w:ilvl w:val="0"/>
          <w:numId w:val="0"/>
        </w:numPr>
        <w:rPr>
          <w:lang w:val="de-DE"/>
        </w:rPr>
      </w:pPr>
      <w:r w:rsidRPr="000B272C">
        <w:rPr>
          <w:lang w:val="de-DE"/>
        </w:rPr>
        <w:t>System stability, availability and sustainability in critical</w:t>
      </w:r>
      <w:r w:rsidR="00D81EE3" w:rsidRPr="000B272C">
        <w:rPr>
          <w:lang w:val="de-DE"/>
        </w:rPr>
        <w:t xml:space="preserve"> </w:t>
      </w:r>
      <w:r w:rsidRPr="000B272C">
        <w:rPr>
          <w:lang w:val="de-DE"/>
        </w:rPr>
        <w:t>operations</w:t>
      </w:r>
    </w:p>
    <w:p w14:paraId="12F7344A" w14:textId="475E663F" w:rsidR="005C12BF" w:rsidRDefault="0048164A" w:rsidP="00A64010">
      <w:r>
        <w:t xml:space="preserve">This is a </w:t>
      </w:r>
      <w:r>
        <w:rPr>
          <w:b/>
        </w:rPr>
        <w:t>critical and high-risk process</w:t>
      </w:r>
      <w:r>
        <w:t xml:space="preserve">, where assembly line downtime of any kind can shut down the line completely. Because of this, </w:t>
      </w:r>
      <w:r>
        <w:rPr>
          <w:b/>
        </w:rPr>
        <w:t>high demands were placed on the system’s infrastructure, application security, stability, availability and sustainability</w:t>
      </w:r>
      <w:r>
        <w:t xml:space="preserve"> during the project. The solution includes well-designed fallback procedures and processes that are easy for users to follow. Employees can use them effectively and can quickly switch from standard operation to the emergency strategy when needed. The universal </w:t>
      </w:r>
      <w:r>
        <w:rPr>
          <w:b/>
        </w:rPr>
        <w:t>Aimtec DCIx digitalisation platform</w:t>
      </w:r>
      <w:r>
        <w:t xml:space="preserve"> meets these criteria while also providing a </w:t>
      </w:r>
      <w:r>
        <w:rPr>
          <w:b/>
        </w:rPr>
        <w:t>swift and flexible solution</w:t>
      </w:r>
      <w:r>
        <w:t xml:space="preserve"> that customers can later </w:t>
      </w:r>
      <w:r>
        <w:rPr>
          <w:b/>
        </w:rPr>
        <w:t>independently expand, adjust and develop</w:t>
      </w:r>
      <w:r>
        <w:t>.</w:t>
      </w:r>
    </w:p>
    <w:p w14:paraId="1E702BEF" w14:textId="2F0B4FE7" w:rsidR="00D917D7" w:rsidRDefault="005C12BF" w:rsidP="005C12BF">
      <w:pPr>
        <w:pStyle w:val="Heading2"/>
        <w:numPr>
          <w:ilvl w:val="0"/>
          <w:numId w:val="0"/>
        </w:numPr>
        <w:ind w:left="1134" w:hanging="1134"/>
      </w:pPr>
      <w:r>
        <w:t>Digital assembly control with a focus on quality and control</w:t>
      </w:r>
    </w:p>
    <w:p w14:paraId="6891CFEA" w14:textId="11C4593A" w:rsidR="00D917D7" w:rsidRDefault="6C22076E" w:rsidP="00C70691">
      <w:pPr>
        <w:spacing w:before="240" w:after="240"/>
        <w:rPr>
          <w:rFonts w:ascii="Arial" w:eastAsia="Arial" w:hAnsi="Arial" w:cs="Arial"/>
          <w:szCs w:val="20"/>
        </w:rPr>
      </w:pPr>
      <w:r>
        <w:rPr>
          <w:rFonts w:ascii="Arial" w:hAnsi="Arial"/>
        </w:rPr>
        <w:t xml:space="preserve">For each vehicle configuration (trim level), Aimtec DCIx </w:t>
      </w:r>
      <w:r>
        <w:rPr>
          <w:rFonts w:ascii="Arial" w:hAnsi="Arial"/>
          <w:b/>
        </w:rPr>
        <w:t>defines the specific operation to be performed</w:t>
      </w:r>
      <w:r>
        <w:rPr>
          <w:rFonts w:ascii="Arial" w:hAnsi="Arial"/>
        </w:rPr>
        <w:t xml:space="preserve"> and the joint or set of joints to be tightened. It also</w:t>
      </w:r>
      <w:r>
        <w:rPr>
          <w:rFonts w:ascii="Arial" w:hAnsi="Arial"/>
          <w:b/>
        </w:rPr>
        <w:t xml:space="preserve"> defines which tightener</w:t>
      </w:r>
      <w:r>
        <w:rPr>
          <w:rFonts w:ascii="Arial" w:hAnsi="Arial"/>
        </w:rPr>
        <w:t xml:space="preserve"> will perform the operation and the corresponding </w:t>
      </w:r>
      <w:r>
        <w:rPr>
          <w:rFonts w:ascii="Arial" w:hAnsi="Arial"/>
          <w:b/>
        </w:rPr>
        <w:t>tightening program</w:t>
      </w:r>
      <w:r>
        <w:rPr>
          <w:rFonts w:ascii="Arial" w:hAnsi="Arial"/>
        </w:rPr>
        <w:t xml:space="preserve">. Since vehicles with different trim levels move down the line in a defined sequence, each tightener has </w:t>
      </w:r>
      <w:r>
        <w:rPr>
          <w:rFonts w:ascii="Arial" w:hAnsi="Arial"/>
          <w:b/>
        </w:rPr>
        <w:t>its own task queue</w:t>
      </w:r>
      <w:r>
        <w:rPr>
          <w:rFonts w:ascii="Arial" w:hAnsi="Arial"/>
        </w:rPr>
        <w:t xml:space="preserve"> that precisely matches the vehicle sequence. Aimtec DCIx sends the appropriate programs to individual tighteners in this sequence. </w:t>
      </w:r>
      <w:r>
        <w:t xml:space="preserve">The process includes </w:t>
      </w:r>
      <w:r>
        <w:rPr>
          <w:b/>
        </w:rPr>
        <w:t>a wide range of real-time control mechanisms</w:t>
      </w:r>
      <w:r>
        <w:t xml:space="preserve">. Sensors ensure that each operator is working on the right vehicle, is in the right location, and is performing their assigned operation. </w:t>
      </w:r>
      <w:r w:rsidR="0059268B">
        <w:t xml:space="preserve">Each </w:t>
      </w:r>
      <w:r>
        <w:t>tightener</w:t>
      </w:r>
      <w:r w:rsidR="0059268B">
        <w:t>,</w:t>
      </w:r>
      <w:r>
        <w:t xml:space="preserve"> </w:t>
      </w:r>
      <w:r w:rsidR="0059268B">
        <w:t xml:space="preserve">as well as each vehicle, is fitted with a </w:t>
      </w:r>
      <w:r>
        <w:t>sensor.</w:t>
      </w:r>
    </w:p>
    <w:p w14:paraId="17B26000" w14:textId="1C0AE892" w:rsidR="005C12BF" w:rsidRDefault="00017F0A" w:rsidP="002C3302">
      <w:r>
        <w:rPr>
          <w:b/>
        </w:rPr>
        <w:t>Rework processes</w:t>
      </w:r>
      <w:r>
        <w:t xml:space="preserve"> are established for cases where a joint cannot be tightened correctly or at all. Among these is the use of a re-tightening tool operated by a specially trained operator – typically the team coordinator. The operator can perform the process directly on the assembly line without needing to pull the vehicle off to a special station. The other possibility is to work based on the Four-Eyes </w:t>
      </w:r>
      <w:r>
        <w:lastRenderedPageBreak/>
        <w:t xml:space="preserve">Principle: one worker tightens joints manually with a torque wrench while a second checks it and confirms it is correct. Both approaches make use of mobile devices from Zebra Technologies. Thanks to Aimtec DCIx, joint repairs are digitalised and much faster. The goal is always to get the vehicle to the end of the assembly line </w:t>
      </w:r>
      <w:r>
        <w:rPr>
          <w:b/>
        </w:rPr>
        <w:t>at the</w:t>
      </w:r>
      <w:r w:rsidR="001E3C91">
        <w:t xml:space="preserve"> </w:t>
      </w:r>
      <w:r>
        <w:rPr>
          <w:b/>
        </w:rPr>
        <w:t>highest quality level and complete all required operations on it</w:t>
      </w:r>
      <w:r>
        <w:t xml:space="preserve">. An HMI panel displays an overview – a list of vehicles on the line and the status of individual joints: tightened or untightened. The system continually informs workers regarding tightening outcomes in individual segments as well as the end of the line. The quality department thus </w:t>
      </w:r>
      <w:r>
        <w:rPr>
          <w:b/>
        </w:rPr>
        <w:t>has the whole process under control</w:t>
      </w:r>
      <w:r>
        <w:t>.</w:t>
      </w:r>
    </w:p>
    <w:p w14:paraId="710865F3" w14:textId="457DCF2A" w:rsidR="002C3302" w:rsidRPr="005C12BF" w:rsidRDefault="005C12BF" w:rsidP="00D81EE3">
      <w:pPr>
        <w:pStyle w:val="Heading2"/>
      </w:pPr>
      <w:r>
        <w:t>A quick journey from prototype to deployment</w:t>
      </w:r>
    </w:p>
    <w:p w14:paraId="43644965" w14:textId="18AB046A" w:rsidR="00BA5044" w:rsidRDefault="00BA5044" w:rsidP="002C3302">
      <w:r>
        <w:t xml:space="preserve">This project kicked off in June 2023 with a process analysis and installation of Aimtec DCIx. The </w:t>
      </w:r>
      <w:r>
        <w:rPr>
          <w:b/>
        </w:rPr>
        <w:t>first functional prototype</w:t>
      </w:r>
      <w:r>
        <w:t xml:space="preserve"> was produced within just four months; it was then tested successfully at Aimtec. This was followed by prototyping in cooperation with the Škoda Auto team right at their plant, transferring know-how throughout the departments – manufacturing, technology, maintenance and IT – and the final step, key integrations into 40 services and 15 internal systems. Live operation began in June 2024. After this successful start, </w:t>
      </w:r>
      <w:r>
        <w:rPr>
          <w:b/>
        </w:rPr>
        <w:t>the solution is gradually being deployed at other work centres as well</w:t>
      </w:r>
      <w:r>
        <w:t xml:space="preserve"> – welding and paint shops and assembly lines in Mladá Boleslav and </w:t>
      </w:r>
      <w:proofErr w:type="spellStart"/>
      <w:r>
        <w:t>Kvasiny</w:t>
      </w:r>
      <w:proofErr w:type="spellEnd"/>
      <w:r>
        <w:t>.</w:t>
      </w:r>
    </w:p>
    <w:p w14:paraId="145C17A8" w14:textId="6336F214" w:rsidR="00A64010" w:rsidRDefault="00A64010" w:rsidP="002C3302"/>
    <w:p w14:paraId="1EACEFA3" w14:textId="77777777" w:rsidR="00AF1B27" w:rsidRDefault="00AF1B27" w:rsidP="002C3302"/>
    <w:p w14:paraId="12B1E485" w14:textId="77777777" w:rsidR="00AF1B27" w:rsidRDefault="00AF1B27" w:rsidP="002C3302"/>
    <w:p w14:paraId="1FB1B0DF" w14:textId="77777777" w:rsidR="00AF7B0C" w:rsidRDefault="00AF7B0C" w:rsidP="002C3302"/>
    <w:p w14:paraId="4C591182" w14:textId="77777777" w:rsidR="00AF1B27" w:rsidRPr="006B6928" w:rsidRDefault="00AF1B27" w:rsidP="00AF1B27">
      <w:pPr>
        <w:rPr>
          <w:rFonts w:asciiTheme="majorHAnsi" w:eastAsia="Times New Roman" w:hAnsiTheme="majorHAnsi" w:cs="Arial"/>
          <w:iCs/>
          <w:color w:val="575756"/>
          <w:sz w:val="32"/>
          <w:szCs w:val="32"/>
        </w:rPr>
      </w:pPr>
      <w:r>
        <w:rPr>
          <w:rFonts w:asciiTheme="majorHAnsi" w:hAnsiTheme="majorHAnsi"/>
          <w:color w:val="575756"/>
          <w:sz w:val="32"/>
        </w:rPr>
        <w:t xml:space="preserve">Aimtec </w:t>
      </w:r>
    </w:p>
    <w:p w14:paraId="10017974" w14:textId="74A1235A" w:rsidR="00AF1B27" w:rsidRPr="006B6928" w:rsidRDefault="00AF1B27" w:rsidP="00AF1B27">
      <w:r>
        <w:t>With over 29 years in business, we have more than 6,000 completed projects behind us worldwide. We help you to digitalise and automate production, logistics, planning and the supply chain into one functional whole that lets your transformation bring you a real benefit – for one plant or your whole global network. Quickly, logically and sustainably.</w:t>
      </w:r>
    </w:p>
    <w:p w14:paraId="239D06B9" w14:textId="2F085684" w:rsidR="00AF1B27" w:rsidRPr="006B6928" w:rsidRDefault="00AF1B27" w:rsidP="00AF1B27">
      <w:r>
        <w:t>We unite experts in several digitalisation areas under one roof. Their specialities range from SAP to industrial digitalisation, automation, advanced planning, EDI and hardware. Our customers include DENSO, Magna, Lear Corporation and SCHERDEL.</w:t>
      </w:r>
    </w:p>
    <w:p w14:paraId="5A17A7CB" w14:textId="77777777" w:rsidR="00AF1B27" w:rsidRPr="006B6928" w:rsidRDefault="00AF1B27" w:rsidP="00AF1B27"/>
    <w:p w14:paraId="588D069D" w14:textId="77777777" w:rsidR="00AF1B27" w:rsidRPr="006B6928" w:rsidRDefault="00AF1B27" w:rsidP="00AF1B27"/>
    <w:p w14:paraId="35439625" w14:textId="77777777" w:rsidR="00AF1B27" w:rsidRPr="006B6928" w:rsidRDefault="00AF1B27" w:rsidP="00AF1B27">
      <w:pPr>
        <w:rPr>
          <w:b/>
          <w:bCs/>
        </w:rPr>
      </w:pPr>
      <w:r>
        <w:rPr>
          <w:b/>
        </w:rPr>
        <w:t>Media contact</w:t>
      </w:r>
    </w:p>
    <w:p w14:paraId="7CE3CC80" w14:textId="77777777" w:rsidR="00AF1B27" w:rsidRPr="006B6928" w:rsidRDefault="00AF1B27" w:rsidP="00AF1B27">
      <w:r>
        <w:t>Petra Troblová</w:t>
      </w:r>
    </w:p>
    <w:p w14:paraId="2AA869CC" w14:textId="77777777" w:rsidR="00AF1B27" w:rsidRPr="006B6928" w:rsidRDefault="00AF1B27" w:rsidP="00AF1B27">
      <w:r>
        <w:t>petra.troblova@aimtecglobal.com</w:t>
      </w:r>
    </w:p>
    <w:p w14:paraId="19EF6E1C" w14:textId="624AD61E" w:rsidR="00AF1B27" w:rsidRPr="006B6928" w:rsidRDefault="00AF1B27" w:rsidP="00AF1B27">
      <w:r>
        <w:t>+420 724 284 141</w:t>
      </w:r>
    </w:p>
    <w:p w14:paraId="522FA7BB" w14:textId="77777777" w:rsidR="008F5C2C" w:rsidRPr="009C30E0" w:rsidRDefault="008F5C2C" w:rsidP="009C30E0"/>
    <w:sectPr w:rsidR="008F5C2C" w:rsidRPr="009C30E0" w:rsidSect="0097014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25" w:right="1418" w:bottom="1077" w:left="1418" w:header="941"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4CB2" w14:textId="77777777" w:rsidR="003A1497" w:rsidRDefault="003A1497" w:rsidP="006A4E7B">
      <w:r>
        <w:separator/>
      </w:r>
    </w:p>
  </w:endnote>
  <w:endnote w:type="continuationSeparator" w:id="0">
    <w:p w14:paraId="17336798" w14:textId="77777777" w:rsidR="003A1497" w:rsidRDefault="003A1497"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86E6" w14:textId="40B5117B" w:rsidR="008B28DF" w:rsidRDefault="008B28DF">
    <w:pPr>
      <w:pStyle w:val="Footer"/>
    </w:pPr>
    <w:r>
      <w:rPr>
        <w:noProof/>
        <w:lang w:eastAsia="en-GB"/>
      </w:rPr>
      <mc:AlternateContent>
        <mc:Choice Requires="wps">
          <w:drawing>
            <wp:anchor distT="0" distB="0" distL="0" distR="0" simplePos="0" relativeHeight="251658250" behindDoc="0" locked="0" layoutInCell="1" allowOverlap="1" wp14:anchorId="7D6C6868" wp14:editId="1F80BE86">
              <wp:simplePos x="635" y="635"/>
              <wp:positionH relativeFrom="page">
                <wp:align>left</wp:align>
              </wp:positionH>
              <wp:positionV relativeFrom="page">
                <wp:align>bottom</wp:align>
              </wp:positionV>
              <wp:extent cx="756920" cy="330835"/>
              <wp:effectExtent l="0" t="0" r="5080" b="0"/>
              <wp:wrapNone/>
              <wp:docPr id="1989405381" name="Textové pol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30835"/>
                      </a:xfrm>
                      <a:prstGeom prst="rect">
                        <a:avLst/>
                      </a:prstGeom>
                      <a:noFill/>
                      <a:ln>
                        <a:noFill/>
                      </a:ln>
                    </wps:spPr>
                    <wps:txbx>
                      <w:txbxContent>
                        <w:p w14:paraId="6966439A" w14:textId="133C5B6A" w:rsidR="008B28DF" w:rsidRPr="008B28DF" w:rsidRDefault="008B28DF" w:rsidP="008B28DF">
                          <w:pPr>
                            <w:rPr>
                              <w:rFonts w:ascii="Arial" w:eastAsia="Arial" w:hAnsi="Arial" w:cs="Arial"/>
                              <w:noProof/>
                              <w:color w:val="000000"/>
                              <w:sz w:val="16"/>
                              <w:szCs w:val="16"/>
                            </w:rPr>
                          </w:pPr>
                          <w:r>
                            <w:rPr>
                              <w:rFonts w:ascii="Arial" w:hAnsi="Arial"/>
                              <w:color w:val="000000"/>
                              <w:sz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6C6868" id="_x0000_t202" coordsize="21600,21600" o:spt="202" path="m,l,21600r21600,l21600,xe">
              <v:stroke joinstyle="miter"/>
              <v:path gradientshapeok="t" o:connecttype="rect"/>
            </v:shapetype>
            <v:shape id="Textové pole 2" o:spid="_x0000_s1026" type="#_x0000_t202" alt="INTERNAL" style="position:absolute;margin-left:0;margin-top:0;width:59.6pt;height:26.05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" filled="f" stroked="f">
              <v:textbox style="mso-fit-shape-to-text:t" inset="20pt,0,0,15pt">
                <w:txbxContent>
                  <w:p w14:paraId="6966439A" w14:textId="133C5B6A" w:rsidR="008B28DF" w:rsidRPr="008B28DF" w:rsidRDefault="008B28DF" w:rsidP="008B28DF">
                    <w:pPr>
                      <w:rPr>
                        <w:rFonts w:ascii="Arial" w:eastAsia="Arial" w:hAnsi="Arial" w:cs="Arial"/>
                        <w:noProof/>
                        <w:color w:val="000000"/>
                        <w:sz w:val="16"/>
                        <w:szCs w:val="16"/>
                      </w:rPr>
                    </w:pPr>
                    <w:r>
                      <w:rPr>
                        <w:rFonts w:ascii="Arial" w:hAnsi="Arial"/>
                        <w:color w:val="000000"/>
                        <w:sz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CFEC" w14:textId="3F7CB669" w:rsidR="0038276E" w:rsidRDefault="001C411C">
    <w:pPr>
      <w:pStyle w:val="Footer"/>
    </w:pPr>
    <w:r>
      <w:rPr>
        <w:noProof/>
        <w:lang w:eastAsia="en-GB"/>
      </w:rPr>
      <mc:AlternateContent>
        <mc:Choice Requires="wps">
          <w:drawing>
            <wp:anchor distT="0" distB="0" distL="114300" distR="114300" simplePos="0" relativeHeight="251658243" behindDoc="0" locked="0" layoutInCell="1" allowOverlap="1" wp14:anchorId="7B61F827" wp14:editId="479A685D">
              <wp:simplePos x="0" y="0"/>
              <wp:positionH relativeFrom="page">
                <wp:posOffset>0</wp:posOffset>
              </wp:positionH>
              <wp:positionV relativeFrom="page">
                <wp:posOffset>10005695</wp:posOffset>
              </wp:positionV>
              <wp:extent cx="7560000" cy="0"/>
              <wp:effectExtent l="0" t="0" r="0" b="0"/>
              <wp:wrapNone/>
              <wp:docPr id="1" name="Dolní okraj 27,79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65F6D4F7">
            <v:line id="Dolní okraj 27,79 cm" style="position:absolute;z-index:25165516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red" strokeweight=".5pt" from="0,787.85pt" to="595.3pt,787.85pt" w14:anchorId="248FAE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">
              <v:stroke joinstyle="miter"/>
              <w10:wrap anchorx="page" anchory="page"/>
            </v:line>
          </w:pict>
        </mc:Fallback>
      </mc:AlternateContent>
    </w:r>
    <w:r>
      <w:rPr>
        <w:noProof/>
        <w:lang w:eastAsia="en-GB"/>
      </w:rPr>
      <w:drawing>
        <wp:anchor distT="0" distB="0" distL="114300" distR="114300" simplePos="0" relativeHeight="251658240" behindDoc="0" locked="0" layoutInCell="1" allowOverlap="1" wp14:anchorId="76835B39" wp14:editId="284FA2E7">
          <wp:simplePos x="0" y="0"/>
          <wp:positionH relativeFrom="margin">
            <wp:align>right</wp:align>
          </wp:positionH>
          <wp:positionV relativeFrom="page">
            <wp:posOffset>10286365</wp:posOffset>
          </wp:positionV>
          <wp:extent cx="1260000" cy="144828"/>
          <wp:effectExtent l="0" t="0" r="0" b="7620"/>
          <wp:wrapNone/>
          <wp:docPr id="14" name="Www orange rgb EM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ww orange rgb EMF">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144828"/>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sidR="00E3433B">
      <w:fldChar w:fldCharType="begin"/>
    </w:r>
    <w:r w:rsidR="00E3433B">
      <w:instrText>PAGE   \* MERGEFORMAT</w:instrText>
    </w:r>
    <w:r w:rsidR="00E3433B">
      <w:fldChar w:fldCharType="separate"/>
    </w:r>
    <w:r w:rsidR="00B52BD7">
      <w:rPr>
        <w:noProof/>
      </w:rPr>
      <w:t>2</w:t>
    </w:r>
    <w:r w:rsidR="00E3433B">
      <w:fldChar w:fldCharType="end"/>
    </w:r>
    <w:r>
      <w:t>/</w:t>
    </w:r>
    <w:r w:rsidR="00A47169">
      <w:rPr>
        <w:noProof/>
      </w:rPr>
      <w:fldChar w:fldCharType="begin"/>
    </w:r>
    <w:r w:rsidR="00A47169">
      <w:rPr>
        <w:noProof/>
      </w:rPr>
      <w:instrText xml:space="preserve"> NUMPAGES   \* MERGEFORMAT </w:instrText>
    </w:r>
    <w:r w:rsidR="00A47169">
      <w:rPr>
        <w:noProof/>
      </w:rPr>
      <w:fldChar w:fldCharType="separate"/>
    </w:r>
    <w:r w:rsidR="00B52BD7">
      <w:rPr>
        <w:noProof/>
      </w:rPr>
      <w:t>2</w:t>
    </w:r>
    <w:r w:rsidR="00A47169">
      <w:rPr>
        <w:noProof/>
      </w:rPr>
      <w:fldChar w:fldCharType="end"/>
    </w:r>
    <w:r>
      <w:t xml:space="preserve"> | </w:t>
    </w:r>
    <w:fldSimple w:instr=" FILENAME   \* MERGEFORMAT "/>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DB8C" w14:textId="31A8BB97" w:rsidR="008B28DF" w:rsidRDefault="008B28DF">
    <w:pPr>
      <w:pStyle w:val="Footer"/>
    </w:pPr>
    <w:r>
      <w:rPr>
        <w:noProof/>
        <w:lang w:eastAsia="en-GB"/>
      </w:rPr>
      <mc:AlternateContent>
        <mc:Choice Requires="wps">
          <w:drawing>
            <wp:anchor distT="0" distB="0" distL="0" distR="0" simplePos="0" relativeHeight="251658249" behindDoc="0" locked="0" layoutInCell="1" allowOverlap="1" wp14:anchorId="31316AF8" wp14:editId="0B548407">
              <wp:simplePos x="635" y="635"/>
              <wp:positionH relativeFrom="page">
                <wp:align>left</wp:align>
              </wp:positionH>
              <wp:positionV relativeFrom="page">
                <wp:align>bottom</wp:align>
              </wp:positionV>
              <wp:extent cx="756920" cy="330835"/>
              <wp:effectExtent l="0" t="0" r="5080" b="0"/>
              <wp:wrapNone/>
              <wp:docPr id="1320825903" name="Textové pol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30835"/>
                      </a:xfrm>
                      <a:prstGeom prst="rect">
                        <a:avLst/>
                      </a:prstGeom>
                      <a:noFill/>
                      <a:ln>
                        <a:noFill/>
                      </a:ln>
                    </wps:spPr>
                    <wps:txbx>
                      <w:txbxContent>
                        <w:p w14:paraId="147EAF87" w14:textId="5B20844A" w:rsidR="008B28DF" w:rsidRPr="008B28DF" w:rsidRDefault="008B28DF" w:rsidP="008B28DF">
                          <w:pPr>
                            <w:rPr>
                              <w:rFonts w:ascii="Arial" w:eastAsia="Arial" w:hAnsi="Arial" w:cs="Arial"/>
                              <w:noProof/>
                              <w:color w:val="000000"/>
                              <w:sz w:val="16"/>
                              <w:szCs w:val="16"/>
                            </w:rPr>
                          </w:pPr>
                          <w:r>
                            <w:rPr>
                              <w:rFonts w:ascii="Arial" w:hAnsi="Arial"/>
                              <w:color w:val="000000"/>
                              <w:sz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316AF8" id="_x0000_t202" coordsize="21600,21600" o:spt="202" path="m,l,21600r21600,l21600,xe">
              <v:stroke joinstyle="miter"/>
              <v:path gradientshapeok="t" o:connecttype="rect"/>
            </v:shapetype>
            <v:shape id="Textové pole 1" o:spid="_x0000_s1027" type="#_x0000_t202" alt="INTERNAL" style="position:absolute;margin-left:0;margin-top:0;width:59.6pt;height:26.05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" filled="f" stroked="f">
              <v:textbox style="mso-fit-shape-to-text:t" inset="20pt,0,0,15pt">
                <w:txbxContent>
                  <w:p w14:paraId="147EAF87" w14:textId="5B20844A" w:rsidR="008B28DF" w:rsidRPr="008B28DF" w:rsidRDefault="008B28DF" w:rsidP="008B28DF">
                    <w:pPr>
                      <w:rPr>
                        <w:rFonts w:ascii="Arial" w:eastAsia="Arial" w:hAnsi="Arial" w:cs="Arial"/>
                        <w:noProof/>
                        <w:color w:val="000000"/>
                        <w:sz w:val="16"/>
                        <w:szCs w:val="16"/>
                      </w:rPr>
                    </w:pPr>
                    <w:r>
                      <w:rPr>
                        <w:rFonts w:ascii="Arial" w:hAnsi="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6A73A" w14:textId="77777777" w:rsidR="003A1497" w:rsidRDefault="003A1497" w:rsidP="006A4E7B">
      <w:bookmarkStart w:id="0" w:name="_Hlk485237819"/>
      <w:bookmarkEnd w:id="0"/>
      <w:r>
        <w:separator/>
      </w:r>
    </w:p>
  </w:footnote>
  <w:footnote w:type="continuationSeparator" w:id="0">
    <w:p w14:paraId="152979E8" w14:textId="77777777" w:rsidR="003A1497" w:rsidRDefault="003A1497"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3609" w14:textId="77777777" w:rsidR="00033866" w:rsidRDefault="000B272C">
    <w:pPr>
      <w:pStyle w:val="Header"/>
    </w:pPr>
    <w:r>
      <w:pict w14:anchorId="7A8FA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53141" o:spid="_x0000_s1029" type="#_x0000_t75" style="position:absolute;left:0;text-align:left;margin-left:0;margin-top:0;width:444.8pt;height:629pt;z-index:-251658229;mso-position-horizontal:center;mso-position-horizontal-relative:margin;mso-position-vertical:center;mso-position-vertical-relative:margin" o:allowincell="f">
          <v:imagedata r:id="rId1" o:title="Gatema_hl_papir_UP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48E5" w14:textId="77777777" w:rsidR="00166B43" w:rsidRDefault="009B2EF6" w:rsidP="00166B43">
    <w:pPr>
      <w:pStyle w:val="Header"/>
    </w:pPr>
    <w:r>
      <w:rPr>
        <w:noProof/>
        <w:lang w:eastAsia="en-GB"/>
      </w:rPr>
      <mc:AlternateContent>
        <mc:Choice Requires="wps">
          <w:drawing>
            <wp:anchor distT="0" distB="0" distL="114300" distR="114300" simplePos="0" relativeHeight="251658248" behindDoc="0" locked="0" layoutInCell="1" allowOverlap="1" wp14:anchorId="73F31273" wp14:editId="4F17CE85">
              <wp:simplePos x="0" y="0"/>
              <wp:positionH relativeFrom="page">
                <wp:posOffset>5400675</wp:posOffset>
              </wp:positionH>
              <wp:positionV relativeFrom="page">
                <wp:posOffset>0</wp:posOffset>
              </wp:positionV>
              <wp:extent cx="0" cy="10692000"/>
              <wp:effectExtent l="0" t="0" r="38100" b="33655"/>
              <wp:wrapNone/>
              <wp:docPr id="3" name="Logo a www sv. 1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ABD4EEC">
            <v:line id="Logo a www sv. 15 cm" style="position:absolute;z-index:25166028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red" strokeweight=".5pt" from="425.25pt,0" to="425.25pt,841.9pt" w14:anchorId="539C6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">
              <v:stroke joinstyle="miter"/>
              <w10:wrap anchorx="page" anchory="page"/>
            </v:line>
          </w:pict>
        </mc:Fallback>
      </mc:AlternateContent>
    </w:r>
    <w:r>
      <w:rPr>
        <w:noProof/>
        <w:lang w:eastAsia="en-GB"/>
      </w:rPr>
      <mc:AlternateContent>
        <mc:Choice Requires="wps">
          <w:drawing>
            <wp:anchor distT="0" distB="0" distL="114300" distR="114300" simplePos="0" relativeHeight="251658246" behindDoc="0" locked="0" layoutInCell="1" allowOverlap="1" wp14:anchorId="5F5AB130" wp14:editId="354C555B">
              <wp:simplePos x="0" y="0"/>
              <wp:positionH relativeFrom="page">
                <wp:posOffset>0</wp:posOffset>
              </wp:positionH>
              <wp:positionV relativeFrom="page">
                <wp:posOffset>900430</wp:posOffset>
              </wp:positionV>
              <wp:extent cx="7560000" cy="0"/>
              <wp:effectExtent l="0" t="0" r="0" b="0"/>
              <wp:wrapNone/>
              <wp:docPr id="16" name="Pozice loga dolní 2,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147EB38">
            <v:line id="Pozice loga dolní 2,5 cm" style="position:absolute;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red" strokeweight=".5pt" from="0,70.9pt" to="595.3pt,70.9pt" w14:anchorId="5FC333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">
              <v:stroke joinstyle="miter"/>
              <w10:wrap anchorx="page" anchory="page"/>
            </v:line>
          </w:pict>
        </mc:Fallback>
      </mc:AlternateContent>
    </w:r>
    <w:r>
      <w:rPr>
        <w:noProof/>
        <w:lang w:eastAsia="en-GB"/>
      </w:rPr>
      <mc:AlternateContent>
        <mc:Choice Requires="wps">
          <w:drawing>
            <wp:anchor distT="0" distB="0" distL="114300" distR="114300" simplePos="0" relativeHeight="251658244" behindDoc="0" locked="0" layoutInCell="1" allowOverlap="1" wp14:anchorId="4C735282" wp14:editId="7F3125E1">
              <wp:simplePos x="0" y="0"/>
              <wp:positionH relativeFrom="page">
                <wp:posOffset>0</wp:posOffset>
              </wp:positionH>
              <wp:positionV relativeFrom="page">
                <wp:posOffset>10394315</wp:posOffset>
              </wp:positionV>
              <wp:extent cx="7560000" cy="0"/>
              <wp:effectExtent l="0" t="0" r="0" b="0"/>
              <wp:wrapNone/>
              <wp:docPr id="15" name="Www 28,8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16AD821A">
            <v:line id="Www 28,87 cm"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red" strokeweight=".5pt" from="0,818.45pt" to="595.3pt,818.45pt" w14:anchorId="3704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">
              <v:stroke joinstyle="miter"/>
              <w10:wrap anchorx="page" anchory="page"/>
            </v:line>
          </w:pict>
        </mc:Fallback>
      </mc:AlternateContent>
    </w:r>
    <w:r>
      <w:rPr>
        <w:noProof/>
        <w:lang w:eastAsia="en-GB"/>
      </w:rPr>
      <mc:AlternateContent>
        <mc:Choice Requires="wps">
          <w:drawing>
            <wp:anchor distT="0" distB="0" distL="114300" distR="114300" simplePos="0" relativeHeight="251658242" behindDoc="0" locked="0" layoutInCell="1" allowOverlap="1" wp14:anchorId="1B873515" wp14:editId="2D0C2259">
              <wp:simplePos x="0" y="0"/>
              <wp:positionH relativeFrom="page">
                <wp:posOffset>6661150</wp:posOffset>
              </wp:positionH>
              <wp:positionV relativeFrom="page">
                <wp:posOffset>0</wp:posOffset>
              </wp:positionV>
              <wp:extent cx="0" cy="10692000"/>
              <wp:effectExtent l="0" t="0" r="38100" b="33655"/>
              <wp:wrapNone/>
              <wp:docPr id="11" name="Pravý okraj 18,5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7021C4D">
            <v:line id="Pravý okraj 18,5 (2,5 cm)" style="position:absolute;z-index:25165414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red" strokeweight=".5pt" from="524.5pt,0" to="524.5pt,841.9pt" w14:anchorId="1BACDD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">
              <v:stroke joinstyle="miter"/>
              <w10:wrap anchorx="page" anchory="page"/>
            </v:line>
          </w:pict>
        </mc:Fallback>
      </mc:AlternateContent>
    </w:r>
    <w:r>
      <w:rPr>
        <w:noProof/>
        <w:lang w:eastAsia="en-GB"/>
      </w:rPr>
      <mc:AlternateContent>
        <mc:Choice Requires="wps">
          <w:drawing>
            <wp:anchor distT="0" distB="0" distL="114300" distR="114300" simplePos="0" relativeHeight="251658241" behindDoc="0" locked="0" layoutInCell="1" allowOverlap="1" wp14:anchorId="458E8141" wp14:editId="07017B0D">
              <wp:simplePos x="0" y="0"/>
              <wp:positionH relativeFrom="page">
                <wp:posOffset>900430</wp:posOffset>
              </wp:positionH>
              <wp:positionV relativeFrom="page">
                <wp:posOffset>0</wp:posOffset>
              </wp:positionV>
              <wp:extent cx="0" cy="10692000"/>
              <wp:effectExtent l="0" t="0" r="38100" b="33655"/>
              <wp:wrapNone/>
              <wp:docPr id="10" name="Levý okraj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F3A2FE0">
            <v:line id="Levý okraj 2,5 cm" style="position:absolute;z-index:25165312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red" strokeweight=".5pt" from="70.9pt,0" to="70.9pt,841.9pt" w14:anchorId="522FF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">
              <v:stroke joinstyle="miter"/>
              <w10:wrap anchorx="page" anchory="page"/>
            </v:line>
          </w:pict>
        </mc:Fallback>
      </mc:AlternateContent>
    </w:r>
    <w:r>
      <w:rPr>
        <w:noProof/>
        <w:lang w:eastAsia="en-GB"/>
      </w:rPr>
      <mc:AlternateContent>
        <mc:Choice Requires="wps">
          <w:drawing>
            <wp:anchor distT="0" distB="0" distL="114300" distR="114300" simplePos="0" relativeHeight="251658245" behindDoc="0" locked="0" layoutInCell="1" allowOverlap="1" wp14:anchorId="5EDA4C6E" wp14:editId="77B30654">
              <wp:simplePos x="0" y="0"/>
              <wp:positionH relativeFrom="page">
                <wp:posOffset>0</wp:posOffset>
              </wp:positionH>
              <wp:positionV relativeFrom="page">
                <wp:posOffset>1497965</wp:posOffset>
              </wp:positionV>
              <wp:extent cx="7560000" cy="0"/>
              <wp:effectExtent l="0" t="0" r="0" b="0"/>
              <wp:wrapNone/>
              <wp:docPr id="9" name="Horní okraj 4,1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7BE7EC49">
            <v:line id="Horní okraj 4,16 cm"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red" strokeweight=".5pt" from="0,117.95pt" to="595.3pt,117.95pt" w14:anchorId="13F5AB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yhvDJtsAAAAJAQAADwAAAAAAAAAAAAAAAAAOBAAAZHJzL2Rvd25y&#10;ZXYueG1sUEsFBgAAAAAEAAQA8wAAABYFAAAAAA==&#10;">
              <v:stroke joinstyle="miter"/>
              <w10:wrap anchorx="page" anchory="page"/>
            </v:line>
          </w:pict>
        </mc:Fallback>
      </mc:AlternateContent>
    </w:r>
    <w:r>
      <w:rPr>
        <w:noProof/>
        <w:lang w:eastAsia="en-GB"/>
      </w:rPr>
      <mc:AlternateContent>
        <mc:Choice Requires="wps">
          <w:drawing>
            <wp:anchor distT="0" distB="0" distL="114300" distR="114300" simplePos="0" relativeHeight="251658247" behindDoc="0" locked="0" layoutInCell="1" allowOverlap="1" wp14:anchorId="2A06B3B6" wp14:editId="5E2915DF">
              <wp:simplePos x="0" y="0"/>
              <wp:positionH relativeFrom="page">
                <wp:posOffset>0</wp:posOffset>
              </wp:positionH>
              <wp:positionV relativeFrom="page">
                <wp:posOffset>597535</wp:posOffset>
              </wp:positionV>
              <wp:extent cx="7560000" cy="0"/>
              <wp:effectExtent l="0" t="0" r="0" b="0"/>
              <wp:wrapNone/>
              <wp:docPr id="8" name="Pozice loga 1,6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1F818BDC">
            <v:line id="Pozice loga 1,66 cm" style="position:absolute;z-index:2516592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red" strokeweight=".5pt" from="0,47.05pt" to="595.3pt,47.05pt" w14:anchorId="3E4B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">
              <v:stroke joinstyle="miter"/>
              <w10:wrap anchorx="page" anchory="page"/>
            </v:line>
          </w:pict>
        </mc:Fallback>
      </mc:AlternateContent>
    </w:r>
    <w:r>
      <w:rPr>
        <w:noProof/>
        <w:lang w:eastAsia="en-GB"/>
      </w:rPr>
      <w:drawing>
        <wp:inline distT="0" distB="0" distL="0" distR="0" wp14:anchorId="6938F429" wp14:editId="48FBB52A">
          <wp:extent cx="1260000" cy="301175"/>
          <wp:effectExtent l="0" t="0" r="0" b="3810"/>
          <wp:docPr id="7" name="Logo AIMTEC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p w14:paraId="4B397832" w14:textId="77777777" w:rsidR="00166B43" w:rsidRDefault="00166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7733" w14:textId="77777777" w:rsidR="009A19DA" w:rsidRDefault="00086B75">
    <w:pPr>
      <w:pStyle w:val="Header"/>
    </w:pPr>
    <w:r>
      <w:rPr>
        <w:noProof/>
        <w:lang w:eastAsia="en-GB"/>
      </w:rPr>
      <w:drawing>
        <wp:inline distT="0" distB="0" distL="0" distR="0" wp14:anchorId="122941E0" wp14:editId="53D0EC91">
          <wp:extent cx="1260000" cy="301175"/>
          <wp:effectExtent l="0" t="0" r="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B161E66"/>
    <w:lvl w:ilvl="0">
      <w:start w:val="1"/>
      <w:numFmt w:val="decimal"/>
      <w:pStyle w:val="ListNumber"/>
      <w:lvlText w:val="%1."/>
      <w:lvlJc w:val="left"/>
      <w:pPr>
        <w:tabs>
          <w:tab w:val="num" w:pos="360"/>
        </w:tabs>
        <w:ind w:left="360" w:hanging="360"/>
      </w:pPr>
    </w:lvl>
  </w:abstractNum>
  <w:abstractNum w:abstractNumId="1" w15:restartNumberingAfterBreak="0">
    <w:nsid w:val="0D9833CE"/>
    <w:multiLevelType w:val="multilevel"/>
    <w:tmpl w:val="2744BD62"/>
    <w:lvl w:ilvl="0">
      <w:start w:val="1"/>
      <w:numFmt w:val="decimal"/>
      <w:pStyle w:val="firstlevel"/>
      <w:lvlText w:val="%1"/>
      <w:lvlJc w:val="left"/>
      <w:pPr>
        <w:ind w:left="964" w:hanging="964"/>
      </w:pPr>
      <w:rPr>
        <w:rFonts w:hint="default"/>
      </w:rPr>
    </w:lvl>
    <w:lvl w:ilvl="1">
      <w:start w:val="1"/>
      <w:numFmt w:val="decimal"/>
      <w:pStyle w:val="secondlevel"/>
      <w:lvlText w:val="%1.%2"/>
      <w:lvlJc w:val="left"/>
      <w:pPr>
        <w:ind w:left="964" w:hanging="964"/>
      </w:pPr>
      <w:rPr>
        <w:rFonts w:hint="default"/>
      </w:rPr>
    </w:lvl>
    <w:lvl w:ilvl="2">
      <w:start w:val="1"/>
      <w:numFmt w:val="decimal"/>
      <w:pStyle w:val="thirdlevel"/>
      <w:lvlText w:val="%1.%2.%3"/>
      <w:lvlJc w:val="left"/>
      <w:pPr>
        <w:ind w:left="964" w:hanging="9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F847182"/>
    <w:multiLevelType w:val="multilevel"/>
    <w:tmpl w:val="0090EA76"/>
    <w:lvl w:ilvl="0">
      <w:start w:val="1"/>
      <w:numFmt w:val="lowerLetter"/>
      <w:pStyle w:val="List"/>
      <w:lvlText w:val="%1)"/>
      <w:lvlJc w:val="left"/>
      <w:pPr>
        <w:tabs>
          <w:tab w:val="num" w:pos="340"/>
        </w:tabs>
        <w:ind w:left="340" w:hanging="340"/>
      </w:pPr>
      <w:rPr>
        <w:rFonts w:hint="default"/>
      </w:rPr>
    </w:lvl>
    <w:lvl w:ilvl="1">
      <w:start w:val="1"/>
      <w:numFmt w:val="lowerRoman"/>
      <w:pStyle w:val="List2"/>
      <w:lvlText w:val="%2)"/>
      <w:lvlJc w:val="left"/>
      <w:pPr>
        <w:tabs>
          <w:tab w:val="num" w:pos="680"/>
        </w:tabs>
        <w:ind w:left="680" w:hanging="340"/>
      </w:pPr>
      <w:rPr>
        <w:rFonts w:hint="default"/>
      </w:rPr>
    </w:lvl>
    <w:lvl w:ilvl="2">
      <w:start w:val="1"/>
      <w:numFmt w:val="decimal"/>
      <w:pStyle w:val="List3"/>
      <w:lvlText w:val="%3)"/>
      <w:lvlJc w:val="left"/>
      <w:pPr>
        <w:tabs>
          <w:tab w:val="num" w:pos="1021"/>
        </w:tabs>
        <w:ind w:left="1021" w:hanging="341"/>
      </w:pPr>
      <w:rPr>
        <w:rFonts w:hint="default"/>
      </w:rPr>
    </w:lvl>
    <w:lvl w:ilvl="3">
      <w:start w:val="1"/>
      <w:numFmt w:val="lowerLetter"/>
      <w:pStyle w:val="List4"/>
      <w:lvlText w:val="(%4)"/>
      <w:lvlJc w:val="left"/>
      <w:pPr>
        <w:tabs>
          <w:tab w:val="num" w:pos="1361"/>
        </w:tabs>
        <w:ind w:left="1361" w:hanging="340"/>
      </w:pPr>
      <w:rPr>
        <w:rFonts w:hint="default"/>
      </w:rPr>
    </w:lvl>
    <w:lvl w:ilvl="4">
      <w:start w:val="1"/>
      <w:numFmt w:val="lowerRoman"/>
      <w:pStyle w:val="List5"/>
      <w:lvlText w:val="(%5)"/>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D22E5D"/>
    <w:multiLevelType w:val="hybridMultilevel"/>
    <w:tmpl w:val="3A646A3C"/>
    <w:lvl w:ilvl="0" w:tplc="5D5CFCE4">
      <w:start w:val="1"/>
      <w:numFmt w:val="decimal"/>
      <w:pStyle w:val="Ploha"/>
      <w:suff w:val="space"/>
      <w:lvlText w:val="Příloha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4A5A84"/>
    <w:multiLevelType w:val="multilevel"/>
    <w:tmpl w:val="F8EC102E"/>
    <w:lvl w:ilvl="0">
      <w:start w:val="1"/>
      <w:numFmt w:val="bullet"/>
      <w:pStyle w:val="ListBullet"/>
      <w:lvlText w:val=""/>
      <w:lvlJc w:val="left"/>
      <w:pPr>
        <w:tabs>
          <w:tab w:val="num" w:pos="227"/>
        </w:tabs>
        <w:ind w:left="227" w:hanging="227"/>
      </w:pPr>
      <w:rPr>
        <w:rFonts w:ascii="Wingdings 2" w:hAnsi="Wingdings 2" w:hint="default"/>
        <w:color w:val="FF9100" w:themeColor="accent1"/>
      </w:rPr>
    </w:lvl>
    <w:lvl w:ilvl="1">
      <w:start w:val="1"/>
      <w:numFmt w:val="bullet"/>
      <w:pStyle w:val="ListBullet2"/>
      <w:lvlText w:val=""/>
      <w:lvlJc w:val="left"/>
      <w:pPr>
        <w:tabs>
          <w:tab w:val="num" w:pos="454"/>
        </w:tabs>
        <w:ind w:left="454" w:hanging="227"/>
      </w:pPr>
      <w:rPr>
        <w:rFonts w:ascii="Wingdings 2" w:hAnsi="Wingdings 2" w:hint="default"/>
        <w:color w:val="B0B1B1"/>
      </w:rPr>
    </w:lvl>
    <w:lvl w:ilvl="2">
      <w:start w:val="1"/>
      <w:numFmt w:val="bullet"/>
      <w:pStyle w:val="ListBullet3"/>
      <w:lvlText w:val="-"/>
      <w:lvlJc w:val="left"/>
      <w:pPr>
        <w:tabs>
          <w:tab w:val="num" w:pos="680"/>
        </w:tabs>
        <w:ind w:left="680" w:hanging="226"/>
      </w:pPr>
      <w:rPr>
        <w:rFonts w:ascii="Calibri" w:hAnsi="Calibri" w:hint="default"/>
        <w:color w:val="auto"/>
      </w:rPr>
    </w:lvl>
    <w:lvl w:ilvl="3">
      <w:start w:val="1"/>
      <w:numFmt w:val="bullet"/>
      <w:pStyle w:val="ListBullet4"/>
      <w:lvlText w:val=""/>
      <w:lvlJc w:val="left"/>
      <w:pPr>
        <w:tabs>
          <w:tab w:val="num" w:pos="907"/>
        </w:tabs>
        <w:ind w:left="907" w:hanging="227"/>
      </w:pPr>
      <w:rPr>
        <w:rFonts w:ascii="Symbol" w:hAnsi="Symbol" w:hint="default"/>
      </w:rPr>
    </w:lvl>
    <w:lvl w:ilvl="4">
      <w:start w:val="1"/>
      <w:numFmt w:val="bullet"/>
      <w:pStyle w:val="ListBullet5"/>
      <w:lvlText w:val=""/>
      <w:lvlJc w:val="left"/>
      <w:pPr>
        <w:tabs>
          <w:tab w:val="num" w:pos="1134"/>
        </w:tabs>
        <w:ind w:left="1134" w:hanging="227"/>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A50496D"/>
    <w:multiLevelType w:val="multilevel"/>
    <w:tmpl w:val="1566567A"/>
    <w:lvl w:ilvl="0">
      <w:start w:val="1"/>
      <w:numFmt w:val="bullet"/>
      <w:pStyle w:val="ListParagraphlevel1"/>
      <w:lvlText w:val=""/>
      <w:lvlJc w:val="left"/>
      <w:pPr>
        <w:ind w:left="227" w:hanging="227"/>
      </w:pPr>
      <w:rPr>
        <w:rFonts w:ascii="Wingdings" w:hAnsi="Wingdings" w:hint="default"/>
        <w:color w:val="FF9100" w:themeColor="accent1"/>
      </w:rPr>
    </w:lvl>
    <w:lvl w:ilvl="1">
      <w:start w:val="1"/>
      <w:numFmt w:val="bullet"/>
      <w:pStyle w:val="ListParagraphlevel2"/>
      <w:lvlText w:val=""/>
      <w:lvlJc w:val="left"/>
      <w:pPr>
        <w:ind w:left="454" w:hanging="227"/>
      </w:pPr>
      <w:rPr>
        <w:rFonts w:ascii="Wingdings" w:hAnsi="Wingdings" w:hint="default"/>
        <w:color w:val="B0B1B1"/>
      </w:rPr>
    </w:lvl>
    <w:lvl w:ilvl="2">
      <w:start w:val="1"/>
      <w:numFmt w:val="bullet"/>
      <w:pStyle w:val="ListParagraphlevel3"/>
      <w:lvlText w:val="-"/>
      <w:lvlJc w:val="left"/>
      <w:pPr>
        <w:ind w:left="680" w:hanging="226"/>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EF7AE8"/>
    <w:multiLevelType w:val="hybridMultilevel"/>
    <w:tmpl w:val="335222B2"/>
    <w:lvl w:ilvl="0" w:tplc="881E71C0">
      <w:start w:val="1"/>
      <w:numFmt w:val="decimal"/>
      <w:pStyle w:val="Seznamliteratury"/>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78B4ED6"/>
    <w:multiLevelType w:val="multilevel"/>
    <w:tmpl w:val="D9763448"/>
    <w:lvl w:ilvl="0">
      <w:start w:val="1"/>
      <w:numFmt w:val="decimal"/>
      <w:lvlText w:val="%1"/>
      <w:lvlJc w:val="left"/>
      <w:pPr>
        <w:tabs>
          <w:tab w:val="num" w:pos="1134"/>
        </w:tabs>
        <w:ind w:left="1134" w:hanging="1134"/>
      </w:pPr>
      <w:rPr>
        <w:rFonts w:asciiTheme="majorHAnsi" w:hAnsiTheme="majorHAnsi" w:hint="default"/>
        <w:b/>
        <w:i w:val="0"/>
        <w:color w:val="FF9100" w:themeColor="accent1"/>
        <w:szCs w:val="56"/>
      </w:rPr>
    </w:lvl>
    <w:lvl w:ilvl="1">
      <w:start w:val="1"/>
      <w:numFmt w:val="decimal"/>
      <w:pStyle w:val="Heading2"/>
      <w:lvlText w:val="%1.%2"/>
      <w:lvlJc w:val="left"/>
      <w:pPr>
        <w:tabs>
          <w:tab w:val="num" w:pos="1134"/>
        </w:tabs>
        <w:ind w:left="1134" w:hanging="1134"/>
      </w:pPr>
      <w:rPr>
        <w:rFonts w:asciiTheme="majorHAnsi" w:hAnsiTheme="majorHAnsi" w:hint="default"/>
        <w:b w:val="0"/>
        <w:i w:val="0"/>
        <w:color w:val="575756"/>
      </w:rPr>
    </w:lvl>
    <w:lvl w:ilvl="2">
      <w:start w:val="1"/>
      <w:numFmt w:val="decimal"/>
      <w:pStyle w:val="Heading3"/>
      <w:lvlText w:val="%1.%2.%3"/>
      <w:lvlJc w:val="left"/>
      <w:pPr>
        <w:tabs>
          <w:tab w:val="num" w:pos="1134"/>
        </w:tabs>
        <w:ind w:left="1134" w:hanging="1134"/>
      </w:pPr>
      <w:rPr>
        <w:rFonts w:asciiTheme="majorHAnsi" w:hAnsiTheme="majorHAnsi" w:hint="default"/>
        <w:b w:val="0"/>
        <w:i w:val="0"/>
        <w:color w:val="706F6F"/>
        <w:spacing w:val="0"/>
      </w:rPr>
    </w:lvl>
    <w:lvl w:ilvl="3">
      <w:start w:val="1"/>
      <w:numFmt w:val="decimal"/>
      <w:lvlText w:val="%1.%2.%3.%4"/>
      <w:lvlJc w:val="left"/>
      <w:pPr>
        <w:tabs>
          <w:tab w:val="num" w:pos="1134"/>
        </w:tabs>
        <w:ind w:left="1134" w:hanging="1134"/>
      </w:pPr>
      <w:rPr>
        <w:rFonts w:asciiTheme="majorHAnsi" w:hAnsiTheme="majorHAnsi" w:hint="default"/>
        <w:b w:val="0"/>
        <w:i w:val="0"/>
        <w:color w:val="B0B1B1"/>
      </w:rPr>
    </w:lvl>
    <w:lvl w:ilvl="4">
      <w:start w:val="1"/>
      <w:numFmt w:val="decimal"/>
      <w:lvlText w:val="%1.%2.%3.%4.%5"/>
      <w:lvlJc w:val="left"/>
      <w:pPr>
        <w:tabs>
          <w:tab w:val="num" w:pos="1134"/>
        </w:tabs>
        <w:ind w:left="1134" w:hanging="1134"/>
      </w:pPr>
      <w:rPr>
        <w:rFonts w:asciiTheme="majorHAnsi" w:hAnsiTheme="majorHAnsi" w:hint="default"/>
        <w:b/>
        <w:i w:val="0"/>
        <w:color w:val="auto"/>
        <w:spacing w:val="0"/>
      </w:rPr>
    </w:lvl>
    <w:lvl w:ilvl="5">
      <w:start w:val="1"/>
      <w:numFmt w:val="decimal"/>
      <w:lvlText w:val="%1.%2.%3.%4.%5.%6"/>
      <w:lvlJc w:val="left"/>
      <w:pPr>
        <w:tabs>
          <w:tab w:val="num" w:pos="1418"/>
        </w:tabs>
        <w:ind w:left="1418" w:hanging="1418"/>
      </w:pPr>
      <w:rPr>
        <w:rFonts w:asciiTheme="majorHAnsi" w:hAnsiTheme="majorHAnsi" w:hint="default"/>
      </w:rPr>
    </w:lvl>
    <w:lvl w:ilvl="6">
      <w:start w:val="1"/>
      <w:numFmt w:val="decimal"/>
      <w:lvlText w:val="%1.%2.%3.%4.%5.%6.%7"/>
      <w:lvlJc w:val="left"/>
      <w:pPr>
        <w:tabs>
          <w:tab w:val="num" w:pos="1559"/>
        </w:tabs>
        <w:ind w:left="1559" w:hanging="1559"/>
      </w:pPr>
      <w:rPr>
        <w:rFonts w:asciiTheme="majorHAnsi" w:hAnsiTheme="majorHAnsi" w:hint="default"/>
      </w:rPr>
    </w:lvl>
    <w:lvl w:ilvl="7">
      <w:start w:val="1"/>
      <w:numFmt w:val="decimal"/>
      <w:lvlText w:val="%1.%2.%3.%4.%5.%6.%7.%8"/>
      <w:lvlJc w:val="left"/>
      <w:pPr>
        <w:tabs>
          <w:tab w:val="num" w:pos="1701"/>
        </w:tabs>
        <w:ind w:left="1701" w:hanging="1701"/>
      </w:pPr>
      <w:rPr>
        <w:rFonts w:asciiTheme="majorHAnsi" w:hAnsiTheme="majorHAnsi" w:hint="default"/>
      </w:rPr>
    </w:lvl>
    <w:lvl w:ilvl="8">
      <w:start w:val="1"/>
      <w:numFmt w:val="decimal"/>
      <w:lvlText w:val="%1.%2.%3.%4.%5.%6.%7.%8.%9"/>
      <w:lvlJc w:val="left"/>
      <w:pPr>
        <w:tabs>
          <w:tab w:val="num" w:pos="1843"/>
        </w:tabs>
        <w:ind w:left="1843" w:hanging="1843"/>
      </w:pPr>
      <w:rPr>
        <w:rFonts w:asciiTheme="majorHAnsi" w:hAnsiTheme="majorHAnsi" w:hint="default"/>
      </w:rPr>
    </w:lvl>
  </w:abstractNum>
  <w:num w:numId="1" w16cid:durableId="677587776">
    <w:abstractNumId w:val="0"/>
  </w:num>
  <w:num w:numId="2" w16cid:durableId="1952131040">
    <w:abstractNumId w:val="5"/>
  </w:num>
  <w:num w:numId="3" w16cid:durableId="1541741615">
    <w:abstractNumId w:val="7"/>
  </w:num>
  <w:num w:numId="4" w16cid:durableId="933590865">
    <w:abstractNumId w:val="3"/>
  </w:num>
  <w:num w:numId="5" w16cid:durableId="1644432402">
    <w:abstractNumId w:val="2"/>
  </w:num>
  <w:num w:numId="6" w16cid:durableId="2017460837">
    <w:abstractNumId w:val="6"/>
  </w:num>
  <w:num w:numId="7" w16cid:durableId="1414811934">
    <w:abstractNumId w:val="4"/>
  </w:num>
  <w:num w:numId="8" w16cid:durableId="111024630">
    <w:abstractNumId w:val="1"/>
  </w:num>
  <w:num w:numId="9" w16cid:durableId="1061948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250327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302"/>
    <w:rsid w:val="000050A4"/>
    <w:rsid w:val="00013404"/>
    <w:rsid w:val="000154B9"/>
    <w:rsid w:val="0001565B"/>
    <w:rsid w:val="00017F0A"/>
    <w:rsid w:val="00030B42"/>
    <w:rsid w:val="000310FC"/>
    <w:rsid w:val="00033866"/>
    <w:rsid w:val="000363D8"/>
    <w:rsid w:val="00040322"/>
    <w:rsid w:val="00042C42"/>
    <w:rsid w:val="00044673"/>
    <w:rsid w:val="00046C10"/>
    <w:rsid w:val="00060922"/>
    <w:rsid w:val="00063127"/>
    <w:rsid w:val="0007040A"/>
    <w:rsid w:val="000712A7"/>
    <w:rsid w:val="00080A84"/>
    <w:rsid w:val="00080CA1"/>
    <w:rsid w:val="000821EA"/>
    <w:rsid w:val="00083F9C"/>
    <w:rsid w:val="0008680D"/>
    <w:rsid w:val="00086B75"/>
    <w:rsid w:val="0009307D"/>
    <w:rsid w:val="000931DC"/>
    <w:rsid w:val="0009332D"/>
    <w:rsid w:val="00096553"/>
    <w:rsid w:val="000A45C3"/>
    <w:rsid w:val="000A47C0"/>
    <w:rsid w:val="000B272C"/>
    <w:rsid w:val="000B2EA0"/>
    <w:rsid w:val="000B4008"/>
    <w:rsid w:val="000B460D"/>
    <w:rsid w:val="000C0B44"/>
    <w:rsid w:val="000C1969"/>
    <w:rsid w:val="000D6713"/>
    <w:rsid w:val="000E246A"/>
    <w:rsid w:val="000E7181"/>
    <w:rsid w:val="000F104D"/>
    <w:rsid w:val="000F3CD3"/>
    <w:rsid w:val="000F42F1"/>
    <w:rsid w:val="00102198"/>
    <w:rsid w:val="00125F2F"/>
    <w:rsid w:val="001264A9"/>
    <w:rsid w:val="00127695"/>
    <w:rsid w:val="001330B6"/>
    <w:rsid w:val="0013583A"/>
    <w:rsid w:val="0014134A"/>
    <w:rsid w:val="001416D1"/>
    <w:rsid w:val="00141AA6"/>
    <w:rsid w:val="00161149"/>
    <w:rsid w:val="00166A03"/>
    <w:rsid w:val="00166B43"/>
    <w:rsid w:val="001742B1"/>
    <w:rsid w:val="00174382"/>
    <w:rsid w:val="00174B0B"/>
    <w:rsid w:val="00180A92"/>
    <w:rsid w:val="00180DF0"/>
    <w:rsid w:val="00182CA1"/>
    <w:rsid w:val="001852E3"/>
    <w:rsid w:val="001878E9"/>
    <w:rsid w:val="00187903"/>
    <w:rsid w:val="001948E8"/>
    <w:rsid w:val="00197BC2"/>
    <w:rsid w:val="001C3983"/>
    <w:rsid w:val="001C411C"/>
    <w:rsid w:val="001D09BF"/>
    <w:rsid w:val="001E3110"/>
    <w:rsid w:val="001E3C91"/>
    <w:rsid w:val="002006E6"/>
    <w:rsid w:val="00224C4F"/>
    <w:rsid w:val="002251C5"/>
    <w:rsid w:val="00226BA7"/>
    <w:rsid w:val="00230FF1"/>
    <w:rsid w:val="00231928"/>
    <w:rsid w:val="002338F1"/>
    <w:rsid w:val="002360A7"/>
    <w:rsid w:val="002379A5"/>
    <w:rsid w:val="002479D6"/>
    <w:rsid w:val="00251F4B"/>
    <w:rsid w:val="00255BFB"/>
    <w:rsid w:val="0026383C"/>
    <w:rsid w:val="00264066"/>
    <w:rsid w:val="002653B9"/>
    <w:rsid w:val="00265AD1"/>
    <w:rsid w:val="0027329E"/>
    <w:rsid w:val="00297CFC"/>
    <w:rsid w:val="002A058B"/>
    <w:rsid w:val="002A0DB9"/>
    <w:rsid w:val="002A19AD"/>
    <w:rsid w:val="002B3A17"/>
    <w:rsid w:val="002B54F6"/>
    <w:rsid w:val="002C27B9"/>
    <w:rsid w:val="002C3302"/>
    <w:rsid w:val="002C7B75"/>
    <w:rsid w:val="002D0DD2"/>
    <w:rsid w:val="002E200A"/>
    <w:rsid w:val="002E25FD"/>
    <w:rsid w:val="002E717E"/>
    <w:rsid w:val="002F2114"/>
    <w:rsid w:val="00315342"/>
    <w:rsid w:val="00317501"/>
    <w:rsid w:val="00317A23"/>
    <w:rsid w:val="00320323"/>
    <w:rsid w:val="0032383A"/>
    <w:rsid w:val="00335C00"/>
    <w:rsid w:val="00344582"/>
    <w:rsid w:val="00351E46"/>
    <w:rsid w:val="00356245"/>
    <w:rsid w:val="00362038"/>
    <w:rsid w:val="00380076"/>
    <w:rsid w:val="0038276E"/>
    <w:rsid w:val="0038339F"/>
    <w:rsid w:val="00387082"/>
    <w:rsid w:val="00390E54"/>
    <w:rsid w:val="003A1497"/>
    <w:rsid w:val="003A18C8"/>
    <w:rsid w:val="003A2C1C"/>
    <w:rsid w:val="003A36B8"/>
    <w:rsid w:val="003B1F7E"/>
    <w:rsid w:val="003B3A53"/>
    <w:rsid w:val="003B7C68"/>
    <w:rsid w:val="003C11E5"/>
    <w:rsid w:val="003C3D0E"/>
    <w:rsid w:val="003E280F"/>
    <w:rsid w:val="003F210A"/>
    <w:rsid w:val="003F403C"/>
    <w:rsid w:val="003F6C3A"/>
    <w:rsid w:val="004103A3"/>
    <w:rsid w:val="0042460B"/>
    <w:rsid w:val="004333DE"/>
    <w:rsid w:val="00450E9F"/>
    <w:rsid w:val="00451EAB"/>
    <w:rsid w:val="00452805"/>
    <w:rsid w:val="00453ED5"/>
    <w:rsid w:val="00457D64"/>
    <w:rsid w:val="0046091C"/>
    <w:rsid w:val="0048164A"/>
    <w:rsid w:val="00487B44"/>
    <w:rsid w:val="004A19BB"/>
    <w:rsid w:val="004B2243"/>
    <w:rsid w:val="004C294C"/>
    <w:rsid w:val="004C296A"/>
    <w:rsid w:val="004D18D8"/>
    <w:rsid w:val="004E4EF8"/>
    <w:rsid w:val="004F37E3"/>
    <w:rsid w:val="004F51BF"/>
    <w:rsid w:val="00500CC5"/>
    <w:rsid w:val="005018D6"/>
    <w:rsid w:val="00503A97"/>
    <w:rsid w:val="0050508E"/>
    <w:rsid w:val="00515B20"/>
    <w:rsid w:val="00520D3D"/>
    <w:rsid w:val="0052414D"/>
    <w:rsid w:val="0052541A"/>
    <w:rsid w:val="00533F65"/>
    <w:rsid w:val="00547A4A"/>
    <w:rsid w:val="00547AFD"/>
    <w:rsid w:val="005517E5"/>
    <w:rsid w:val="005653C1"/>
    <w:rsid w:val="00567889"/>
    <w:rsid w:val="005714C7"/>
    <w:rsid w:val="00585A1A"/>
    <w:rsid w:val="005876B0"/>
    <w:rsid w:val="00590A92"/>
    <w:rsid w:val="00591D86"/>
    <w:rsid w:val="0059268B"/>
    <w:rsid w:val="005A3CA0"/>
    <w:rsid w:val="005A4F91"/>
    <w:rsid w:val="005B3962"/>
    <w:rsid w:val="005C12BF"/>
    <w:rsid w:val="005E01DE"/>
    <w:rsid w:val="005E516C"/>
    <w:rsid w:val="005F0BB2"/>
    <w:rsid w:val="005F481D"/>
    <w:rsid w:val="005F5EA8"/>
    <w:rsid w:val="00603C82"/>
    <w:rsid w:val="00607AAA"/>
    <w:rsid w:val="0061791C"/>
    <w:rsid w:val="00632E72"/>
    <w:rsid w:val="00636566"/>
    <w:rsid w:val="0064201C"/>
    <w:rsid w:val="00655EC3"/>
    <w:rsid w:val="00663219"/>
    <w:rsid w:val="00670E9A"/>
    <w:rsid w:val="006756F4"/>
    <w:rsid w:val="00680047"/>
    <w:rsid w:val="006817AE"/>
    <w:rsid w:val="00682E83"/>
    <w:rsid w:val="006831C4"/>
    <w:rsid w:val="006859B5"/>
    <w:rsid w:val="00685F4F"/>
    <w:rsid w:val="00686110"/>
    <w:rsid w:val="006A0E0A"/>
    <w:rsid w:val="006A4E7B"/>
    <w:rsid w:val="006B04F3"/>
    <w:rsid w:val="006B1ECF"/>
    <w:rsid w:val="006B7FC2"/>
    <w:rsid w:val="006C0423"/>
    <w:rsid w:val="006C0B58"/>
    <w:rsid w:val="006D4A8E"/>
    <w:rsid w:val="006D6B59"/>
    <w:rsid w:val="006D7194"/>
    <w:rsid w:val="006E28FE"/>
    <w:rsid w:val="006E2D72"/>
    <w:rsid w:val="00703143"/>
    <w:rsid w:val="00720C71"/>
    <w:rsid w:val="00721F0C"/>
    <w:rsid w:val="00722664"/>
    <w:rsid w:val="00724D72"/>
    <w:rsid w:val="00725386"/>
    <w:rsid w:val="0073367B"/>
    <w:rsid w:val="00754B49"/>
    <w:rsid w:val="00761525"/>
    <w:rsid w:val="00763948"/>
    <w:rsid w:val="00763C7F"/>
    <w:rsid w:val="007649CF"/>
    <w:rsid w:val="007673ED"/>
    <w:rsid w:val="007710D5"/>
    <w:rsid w:val="007739C5"/>
    <w:rsid w:val="007917CF"/>
    <w:rsid w:val="00794CED"/>
    <w:rsid w:val="007A1966"/>
    <w:rsid w:val="007A28E6"/>
    <w:rsid w:val="007B1A34"/>
    <w:rsid w:val="007B2C3F"/>
    <w:rsid w:val="007B6686"/>
    <w:rsid w:val="007C009D"/>
    <w:rsid w:val="007C2095"/>
    <w:rsid w:val="007C555E"/>
    <w:rsid w:val="007C60EA"/>
    <w:rsid w:val="007C71BD"/>
    <w:rsid w:val="007E0FB2"/>
    <w:rsid w:val="007E43E4"/>
    <w:rsid w:val="007E7B55"/>
    <w:rsid w:val="007F5D9C"/>
    <w:rsid w:val="008029C7"/>
    <w:rsid w:val="00811685"/>
    <w:rsid w:val="00812A6F"/>
    <w:rsid w:val="008212BF"/>
    <w:rsid w:val="008214B9"/>
    <w:rsid w:val="00831C75"/>
    <w:rsid w:val="00844554"/>
    <w:rsid w:val="00845FAA"/>
    <w:rsid w:val="00853891"/>
    <w:rsid w:val="008574B0"/>
    <w:rsid w:val="0086393E"/>
    <w:rsid w:val="008A54BB"/>
    <w:rsid w:val="008B28DF"/>
    <w:rsid w:val="008B3946"/>
    <w:rsid w:val="008B6BCA"/>
    <w:rsid w:val="008C6CBF"/>
    <w:rsid w:val="008D7C11"/>
    <w:rsid w:val="008E023B"/>
    <w:rsid w:val="008E1D7F"/>
    <w:rsid w:val="008E2D2D"/>
    <w:rsid w:val="008F5C2C"/>
    <w:rsid w:val="008F5F85"/>
    <w:rsid w:val="009056F4"/>
    <w:rsid w:val="009128DA"/>
    <w:rsid w:val="00921838"/>
    <w:rsid w:val="009267B0"/>
    <w:rsid w:val="00932E51"/>
    <w:rsid w:val="009334AB"/>
    <w:rsid w:val="0094298A"/>
    <w:rsid w:val="00961032"/>
    <w:rsid w:val="00967021"/>
    <w:rsid w:val="00967452"/>
    <w:rsid w:val="00970144"/>
    <w:rsid w:val="009A19DA"/>
    <w:rsid w:val="009B2EF6"/>
    <w:rsid w:val="009B3BFD"/>
    <w:rsid w:val="009B4D29"/>
    <w:rsid w:val="009C30E0"/>
    <w:rsid w:val="009C5416"/>
    <w:rsid w:val="009D4C8A"/>
    <w:rsid w:val="009F0F81"/>
    <w:rsid w:val="009F4E2D"/>
    <w:rsid w:val="00A05383"/>
    <w:rsid w:val="00A17DA3"/>
    <w:rsid w:val="00A229CD"/>
    <w:rsid w:val="00A22E6D"/>
    <w:rsid w:val="00A34B36"/>
    <w:rsid w:val="00A34D0A"/>
    <w:rsid w:val="00A41233"/>
    <w:rsid w:val="00A43FEB"/>
    <w:rsid w:val="00A47169"/>
    <w:rsid w:val="00A50504"/>
    <w:rsid w:val="00A50F7A"/>
    <w:rsid w:val="00A51903"/>
    <w:rsid w:val="00A538F7"/>
    <w:rsid w:val="00A559E4"/>
    <w:rsid w:val="00A64010"/>
    <w:rsid w:val="00A831A2"/>
    <w:rsid w:val="00A85820"/>
    <w:rsid w:val="00A95DCD"/>
    <w:rsid w:val="00AB33F0"/>
    <w:rsid w:val="00AC2E77"/>
    <w:rsid w:val="00AC4501"/>
    <w:rsid w:val="00AC4DD4"/>
    <w:rsid w:val="00AC5127"/>
    <w:rsid w:val="00AD0EC4"/>
    <w:rsid w:val="00AF1B27"/>
    <w:rsid w:val="00AF2EBA"/>
    <w:rsid w:val="00AF63EB"/>
    <w:rsid w:val="00AF7B0C"/>
    <w:rsid w:val="00B01245"/>
    <w:rsid w:val="00B0228A"/>
    <w:rsid w:val="00B108F7"/>
    <w:rsid w:val="00B11C15"/>
    <w:rsid w:val="00B237B4"/>
    <w:rsid w:val="00B26DD3"/>
    <w:rsid w:val="00B34180"/>
    <w:rsid w:val="00B40CCF"/>
    <w:rsid w:val="00B454AF"/>
    <w:rsid w:val="00B52BD7"/>
    <w:rsid w:val="00B63637"/>
    <w:rsid w:val="00B66842"/>
    <w:rsid w:val="00B74DA2"/>
    <w:rsid w:val="00B81C3F"/>
    <w:rsid w:val="00BA33EE"/>
    <w:rsid w:val="00BA4D0A"/>
    <w:rsid w:val="00BA5044"/>
    <w:rsid w:val="00BA5B76"/>
    <w:rsid w:val="00BA7C4D"/>
    <w:rsid w:val="00BB45C1"/>
    <w:rsid w:val="00BB5B78"/>
    <w:rsid w:val="00BC0752"/>
    <w:rsid w:val="00BC4BE6"/>
    <w:rsid w:val="00BD0934"/>
    <w:rsid w:val="00BD1DE5"/>
    <w:rsid w:val="00BD6BA4"/>
    <w:rsid w:val="00BE7EDE"/>
    <w:rsid w:val="00BF6346"/>
    <w:rsid w:val="00C0420A"/>
    <w:rsid w:val="00C10DC2"/>
    <w:rsid w:val="00C201FC"/>
    <w:rsid w:val="00C32473"/>
    <w:rsid w:val="00C467E4"/>
    <w:rsid w:val="00C57120"/>
    <w:rsid w:val="00C70691"/>
    <w:rsid w:val="00C747F5"/>
    <w:rsid w:val="00C80578"/>
    <w:rsid w:val="00C84E4C"/>
    <w:rsid w:val="00C865A4"/>
    <w:rsid w:val="00CB0E90"/>
    <w:rsid w:val="00CB3850"/>
    <w:rsid w:val="00CC4043"/>
    <w:rsid w:val="00CC5A25"/>
    <w:rsid w:val="00CD2C82"/>
    <w:rsid w:val="00CE6B4F"/>
    <w:rsid w:val="00CF0A89"/>
    <w:rsid w:val="00CF32E8"/>
    <w:rsid w:val="00CF40F1"/>
    <w:rsid w:val="00CF5B47"/>
    <w:rsid w:val="00CF7870"/>
    <w:rsid w:val="00D0315F"/>
    <w:rsid w:val="00D0610C"/>
    <w:rsid w:val="00D06A6B"/>
    <w:rsid w:val="00D1041B"/>
    <w:rsid w:val="00D16DBE"/>
    <w:rsid w:val="00D20189"/>
    <w:rsid w:val="00D3221A"/>
    <w:rsid w:val="00D32D2C"/>
    <w:rsid w:val="00D43F42"/>
    <w:rsid w:val="00D469A5"/>
    <w:rsid w:val="00D5518C"/>
    <w:rsid w:val="00D57F98"/>
    <w:rsid w:val="00D63E74"/>
    <w:rsid w:val="00D6607C"/>
    <w:rsid w:val="00D72000"/>
    <w:rsid w:val="00D8159D"/>
    <w:rsid w:val="00D81EE3"/>
    <w:rsid w:val="00D917D7"/>
    <w:rsid w:val="00D94A47"/>
    <w:rsid w:val="00DA2312"/>
    <w:rsid w:val="00DA6238"/>
    <w:rsid w:val="00DA7A36"/>
    <w:rsid w:val="00DD32DC"/>
    <w:rsid w:val="00DD528B"/>
    <w:rsid w:val="00E004DF"/>
    <w:rsid w:val="00E0094F"/>
    <w:rsid w:val="00E03503"/>
    <w:rsid w:val="00E13382"/>
    <w:rsid w:val="00E14E5A"/>
    <w:rsid w:val="00E32A12"/>
    <w:rsid w:val="00E3433B"/>
    <w:rsid w:val="00E43060"/>
    <w:rsid w:val="00E43FE4"/>
    <w:rsid w:val="00E4733B"/>
    <w:rsid w:val="00E54FF5"/>
    <w:rsid w:val="00E55E33"/>
    <w:rsid w:val="00E60485"/>
    <w:rsid w:val="00E64D95"/>
    <w:rsid w:val="00E72165"/>
    <w:rsid w:val="00E779A6"/>
    <w:rsid w:val="00E77C68"/>
    <w:rsid w:val="00E85F0D"/>
    <w:rsid w:val="00EB0488"/>
    <w:rsid w:val="00EB15A4"/>
    <w:rsid w:val="00EB7FEC"/>
    <w:rsid w:val="00EC14AA"/>
    <w:rsid w:val="00EC1D7D"/>
    <w:rsid w:val="00EC1D9C"/>
    <w:rsid w:val="00EC374D"/>
    <w:rsid w:val="00EE645C"/>
    <w:rsid w:val="00F0034A"/>
    <w:rsid w:val="00F229E2"/>
    <w:rsid w:val="00F32E42"/>
    <w:rsid w:val="00F52A0B"/>
    <w:rsid w:val="00F54E19"/>
    <w:rsid w:val="00F57F10"/>
    <w:rsid w:val="00F60A36"/>
    <w:rsid w:val="00F62B5A"/>
    <w:rsid w:val="00F65374"/>
    <w:rsid w:val="00F71334"/>
    <w:rsid w:val="00F72966"/>
    <w:rsid w:val="00F7708F"/>
    <w:rsid w:val="00F8514D"/>
    <w:rsid w:val="00F85D0E"/>
    <w:rsid w:val="00F943BB"/>
    <w:rsid w:val="00FA5E5B"/>
    <w:rsid w:val="00FB6838"/>
    <w:rsid w:val="00FB7689"/>
    <w:rsid w:val="00FB7FE2"/>
    <w:rsid w:val="00FC01F6"/>
    <w:rsid w:val="00FD0253"/>
    <w:rsid w:val="00FD3108"/>
    <w:rsid w:val="00FD603A"/>
    <w:rsid w:val="00FE12FB"/>
    <w:rsid w:val="00FF2CFD"/>
    <w:rsid w:val="016CE4B2"/>
    <w:rsid w:val="02C8E641"/>
    <w:rsid w:val="03F65BA0"/>
    <w:rsid w:val="04F41C84"/>
    <w:rsid w:val="06ED90FF"/>
    <w:rsid w:val="077A3207"/>
    <w:rsid w:val="123303AD"/>
    <w:rsid w:val="12B3AD94"/>
    <w:rsid w:val="1309DB4A"/>
    <w:rsid w:val="1309EB4B"/>
    <w:rsid w:val="1321496F"/>
    <w:rsid w:val="16342067"/>
    <w:rsid w:val="16A10BA0"/>
    <w:rsid w:val="1710B3A0"/>
    <w:rsid w:val="1D018DC8"/>
    <w:rsid w:val="1D99793D"/>
    <w:rsid w:val="1F313CF1"/>
    <w:rsid w:val="204BB5D1"/>
    <w:rsid w:val="2466F941"/>
    <w:rsid w:val="2670CF85"/>
    <w:rsid w:val="275EBF7E"/>
    <w:rsid w:val="2770E131"/>
    <w:rsid w:val="2A0F2214"/>
    <w:rsid w:val="2A278E1A"/>
    <w:rsid w:val="2B053502"/>
    <w:rsid w:val="2B6FD5C1"/>
    <w:rsid w:val="2C3AFCB0"/>
    <w:rsid w:val="349854FA"/>
    <w:rsid w:val="380A2E6A"/>
    <w:rsid w:val="3A58E080"/>
    <w:rsid w:val="3E358290"/>
    <w:rsid w:val="40407D3A"/>
    <w:rsid w:val="40DDB742"/>
    <w:rsid w:val="41030CC8"/>
    <w:rsid w:val="41132560"/>
    <w:rsid w:val="42A344B6"/>
    <w:rsid w:val="44E522F5"/>
    <w:rsid w:val="463B5E66"/>
    <w:rsid w:val="46471012"/>
    <w:rsid w:val="485C5A0D"/>
    <w:rsid w:val="51F6F70B"/>
    <w:rsid w:val="533640B3"/>
    <w:rsid w:val="558D89E6"/>
    <w:rsid w:val="564191FB"/>
    <w:rsid w:val="56E8AA40"/>
    <w:rsid w:val="5BBEBB1C"/>
    <w:rsid w:val="6C22076E"/>
    <w:rsid w:val="6D750483"/>
    <w:rsid w:val="6FB31C2D"/>
    <w:rsid w:val="721260FB"/>
    <w:rsid w:val="726396BC"/>
    <w:rsid w:val="745A6E73"/>
    <w:rsid w:val="76244DB5"/>
    <w:rsid w:val="76A4397F"/>
    <w:rsid w:val="76DF30D8"/>
    <w:rsid w:val="7BEDE78E"/>
    <w:rsid w:val="7FB11E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EF967"/>
  <w15:chartTrackingRefBased/>
  <w15:docId w15:val="{B2108864-DE12-4A4C-820E-EF57997B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qFormat="1"/>
    <w:lsdException w:name="List Bullet" w:uiPriority="14" w:qFormat="1"/>
    <w:lsdException w:name="List Number" w:uiPriority="15" w:qFormat="1"/>
    <w:lsdException w:name="List 2" w:semiHidden="1" w:uiPriority="16" w:unhideWhenUsed="1" w:qFormat="1"/>
    <w:lsdException w:name="List 3" w:semiHidden="1" w:uiPriority="16" w:unhideWhenUsed="1" w:qFormat="1"/>
    <w:lsdException w:name="List 4" w:semiHidden="1" w:uiPriority="16" w:unhideWhenUsed="1"/>
    <w:lsdException w:name="List 5" w:semiHidden="1" w:uiPriority="16" w:unhideWhenUsed="1"/>
    <w:lsdException w:name="List Bullet 2" w:semiHidden="1" w:uiPriority="14" w:unhideWhenUsed="1" w:qFormat="1"/>
    <w:lsdException w:name="List Bullet 3" w:semiHidden="1" w:uiPriority="14" w:unhideWhenUsed="1" w:qFormat="1"/>
    <w:lsdException w:name="List Bullet 4" w:semiHidden="1" w:uiPriority="14" w:unhideWhenUsed="1"/>
    <w:lsdException w:name="List Bullet 5" w:semiHidden="1" w:uiPriority="14" w:unhideWhenUsed="1"/>
    <w:lsdException w:name="List Number 2" w:semiHidden="1" w:uiPriority="10" w:unhideWhenUsed="1" w:qFormat="1"/>
    <w:lsdException w:name="List Number 3" w:semiHidden="1" w:uiPriority="10" w:unhideWhenUsed="1" w:qFormat="1"/>
    <w:lsdException w:name="List Number 4" w:semiHidden="1" w:uiPriority="10" w:unhideWhenUsed="1"/>
    <w:lsdException w:name="List Number 5" w:semiHidden="1" w:uiPriority="10" w:unhideWhenUsed="1"/>
    <w:lsdException w:name="Title" w:uiPriority="2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7" w:unhideWhenUsed="1"/>
    <w:lsdException w:name="List Continue 2" w:semiHidden="1" w:uiPriority="17" w:unhideWhenUsed="1"/>
    <w:lsdException w:name="List Continue 3" w:uiPriority="17"/>
    <w:lsdException w:name="List Continue 4" w:uiPriority="17"/>
    <w:lsdException w:name="List Continue 5" w:uiPriority="17"/>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lsdException w:name="Intense Emphasis" w:uiPriority="1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1BF"/>
    <w:pPr>
      <w:spacing w:after="0" w:line="288" w:lineRule="auto"/>
      <w:jc w:val="both"/>
    </w:pPr>
    <w:rPr>
      <w:sz w:val="20"/>
    </w:rPr>
  </w:style>
  <w:style w:type="paragraph" w:styleId="Heading1">
    <w:name w:val="heading 1"/>
    <w:basedOn w:val="Normal"/>
    <w:next w:val="Normal"/>
    <w:link w:val="Heading1Char"/>
    <w:uiPriority w:val="2"/>
    <w:qFormat/>
    <w:rsid w:val="004F51BF"/>
    <w:pPr>
      <w:keepNext/>
      <w:keepLines/>
      <w:spacing w:before="360" w:after="120" w:line="240" w:lineRule="auto"/>
      <w:jc w:val="left"/>
      <w:outlineLvl w:val="0"/>
    </w:pPr>
    <w:rPr>
      <w:rFonts w:asciiTheme="majorHAnsi" w:eastAsia="Times New Roman" w:hAnsiTheme="majorHAnsi" w:cs="Arial"/>
      <w:b/>
      <w:bCs/>
      <w:color w:val="FF9100" w:themeColor="accent1"/>
      <w:sz w:val="36"/>
      <w:szCs w:val="32"/>
      <w:lang w:eastAsia="cs-CZ"/>
    </w:rPr>
  </w:style>
  <w:style w:type="paragraph" w:styleId="Heading2">
    <w:name w:val="heading 2"/>
    <w:basedOn w:val="Heading1"/>
    <w:next w:val="Normal"/>
    <w:link w:val="Heading2Char"/>
    <w:uiPriority w:val="2"/>
    <w:qFormat/>
    <w:rsid w:val="004F51BF"/>
    <w:pPr>
      <w:numPr>
        <w:ilvl w:val="1"/>
      </w:numPr>
      <w:spacing w:after="60"/>
      <w:outlineLvl w:val="1"/>
    </w:pPr>
    <w:rPr>
      <w:b w:val="0"/>
      <w:bCs w:val="0"/>
      <w:iCs/>
      <w:color w:val="575756"/>
      <w:sz w:val="32"/>
    </w:rPr>
  </w:style>
  <w:style w:type="paragraph" w:styleId="Heading3">
    <w:name w:val="heading 3"/>
    <w:basedOn w:val="Heading2"/>
    <w:next w:val="Normal"/>
    <w:link w:val="Heading3Char"/>
    <w:uiPriority w:val="2"/>
    <w:qFormat/>
    <w:rsid w:val="004F51BF"/>
    <w:pPr>
      <w:numPr>
        <w:ilvl w:val="2"/>
      </w:numPr>
      <w:spacing w:after="0"/>
      <w:outlineLvl w:val="2"/>
    </w:pPr>
    <w:rPr>
      <w:bCs/>
      <w:color w:val="706F6F"/>
      <w:sz w:val="28"/>
      <w:szCs w:val="26"/>
    </w:rPr>
  </w:style>
  <w:style w:type="paragraph" w:styleId="Heading4">
    <w:name w:val="heading 4"/>
    <w:basedOn w:val="Normal"/>
    <w:next w:val="Normal"/>
    <w:link w:val="Heading4Char"/>
    <w:uiPriority w:val="2"/>
    <w:qFormat/>
    <w:rsid w:val="004F51BF"/>
    <w:pPr>
      <w:spacing w:before="360" w:line="240" w:lineRule="auto"/>
      <w:jc w:val="left"/>
      <w:outlineLvl w:val="3"/>
    </w:pPr>
    <w:rPr>
      <w:rFonts w:asciiTheme="majorHAnsi" w:eastAsia="Times New Roman" w:hAnsiTheme="majorHAnsi" w:cstheme="minorHAnsi"/>
      <w:bCs/>
      <w:color w:val="B0B1B1"/>
      <w:sz w:val="24"/>
      <w:szCs w:val="28"/>
      <w:lang w:eastAsia="cs-CZ"/>
    </w:rPr>
  </w:style>
  <w:style w:type="paragraph" w:styleId="Heading5">
    <w:name w:val="heading 5"/>
    <w:basedOn w:val="Normal"/>
    <w:next w:val="Normal"/>
    <w:link w:val="Heading5Char"/>
    <w:uiPriority w:val="2"/>
    <w:qFormat/>
    <w:rsid w:val="004F51BF"/>
    <w:pPr>
      <w:spacing w:before="360" w:line="240" w:lineRule="auto"/>
      <w:outlineLvl w:val="4"/>
    </w:pPr>
    <w:rPr>
      <w:rFonts w:asciiTheme="majorHAnsi" w:eastAsia="Times New Roman" w:hAnsiTheme="majorHAnsi" w:cstheme="minorHAnsi"/>
      <w:b/>
      <w:bCs/>
      <w:iCs/>
      <w:szCs w:val="26"/>
      <w:lang w:eastAsia="cs-CZ"/>
    </w:rPr>
  </w:style>
  <w:style w:type="paragraph" w:styleId="Heading6">
    <w:name w:val="heading 6"/>
    <w:basedOn w:val="Normal"/>
    <w:next w:val="Normal"/>
    <w:link w:val="Heading6Char"/>
    <w:uiPriority w:val="2"/>
    <w:qFormat/>
    <w:rsid w:val="004F51BF"/>
    <w:pPr>
      <w:keepNext/>
      <w:spacing w:before="240"/>
      <w:outlineLvl w:val="5"/>
    </w:pPr>
    <w:rPr>
      <w:rFonts w:asciiTheme="majorHAnsi" w:eastAsia="Times New Roman" w:hAnsiTheme="majorHAnsi" w:cstheme="minorHAnsi"/>
      <w:b/>
      <w:bCs/>
      <w:lang w:eastAsia="cs-CZ"/>
    </w:rPr>
  </w:style>
  <w:style w:type="paragraph" w:styleId="Heading7">
    <w:name w:val="heading 7"/>
    <w:basedOn w:val="Normal"/>
    <w:next w:val="Normal"/>
    <w:link w:val="Heading7Char"/>
    <w:uiPriority w:val="2"/>
    <w:qFormat/>
    <w:rsid w:val="004F51BF"/>
    <w:pPr>
      <w:spacing w:before="240" w:line="240" w:lineRule="auto"/>
      <w:outlineLvl w:val="6"/>
    </w:pPr>
    <w:rPr>
      <w:rFonts w:asciiTheme="majorHAnsi" w:eastAsia="Times New Roman" w:hAnsiTheme="majorHAnsi" w:cstheme="minorHAnsi"/>
      <w:b/>
      <w:szCs w:val="24"/>
      <w:lang w:eastAsia="cs-CZ"/>
    </w:rPr>
  </w:style>
  <w:style w:type="paragraph" w:styleId="Heading8">
    <w:name w:val="heading 8"/>
    <w:basedOn w:val="Normal"/>
    <w:next w:val="Normal"/>
    <w:link w:val="Heading8Char"/>
    <w:uiPriority w:val="2"/>
    <w:qFormat/>
    <w:rsid w:val="004F51BF"/>
    <w:pPr>
      <w:spacing w:before="240" w:line="240" w:lineRule="auto"/>
      <w:outlineLvl w:val="7"/>
    </w:pPr>
    <w:rPr>
      <w:rFonts w:asciiTheme="majorHAnsi" w:eastAsia="Times New Roman" w:hAnsiTheme="majorHAnsi" w:cstheme="minorHAnsi"/>
      <w:b/>
      <w:iCs/>
      <w:szCs w:val="24"/>
      <w:lang w:eastAsia="cs-CZ"/>
    </w:rPr>
  </w:style>
  <w:style w:type="paragraph" w:styleId="Heading9">
    <w:name w:val="heading 9"/>
    <w:basedOn w:val="Normal"/>
    <w:next w:val="Normal"/>
    <w:link w:val="Heading9Char"/>
    <w:uiPriority w:val="2"/>
    <w:qFormat/>
    <w:rsid w:val="004F51BF"/>
    <w:pPr>
      <w:spacing w:before="240" w:line="240" w:lineRule="auto"/>
      <w:outlineLvl w:val="8"/>
    </w:pPr>
    <w:rPr>
      <w:rFonts w:asciiTheme="majorHAnsi" w:eastAsia="Times New Roman" w:hAnsiTheme="majorHAnsi" w:cs="Arial"/>
      <w:b/>
      <w:lang w:eastAsia="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1BF"/>
    <w:pPr>
      <w:tabs>
        <w:tab w:val="center" w:pos="4536"/>
        <w:tab w:val="right" w:pos="9072"/>
      </w:tabs>
      <w:spacing w:line="240" w:lineRule="auto"/>
      <w:jc w:val="right"/>
    </w:pPr>
  </w:style>
  <w:style w:type="character" w:customStyle="1" w:styleId="HeaderChar">
    <w:name w:val="Header Char"/>
    <w:basedOn w:val="DefaultParagraphFont"/>
    <w:link w:val="Header"/>
    <w:uiPriority w:val="99"/>
    <w:rsid w:val="004F51BF"/>
    <w:rPr>
      <w:sz w:val="20"/>
    </w:rPr>
  </w:style>
  <w:style w:type="paragraph" w:styleId="Footer">
    <w:name w:val="footer"/>
    <w:basedOn w:val="Normal"/>
    <w:link w:val="FooterChar"/>
    <w:uiPriority w:val="99"/>
    <w:unhideWhenUsed/>
    <w:rsid w:val="004F51BF"/>
    <w:pPr>
      <w:tabs>
        <w:tab w:val="center" w:pos="4536"/>
        <w:tab w:val="right" w:pos="9072"/>
      </w:tabs>
      <w:spacing w:line="164" w:lineRule="atLeast"/>
      <w:ind w:right="3391"/>
      <w:jc w:val="left"/>
    </w:pPr>
    <w:rPr>
      <w:sz w:val="14"/>
    </w:rPr>
  </w:style>
  <w:style w:type="character" w:customStyle="1" w:styleId="FooterChar">
    <w:name w:val="Footer Char"/>
    <w:basedOn w:val="DefaultParagraphFont"/>
    <w:link w:val="Footer"/>
    <w:uiPriority w:val="99"/>
    <w:rsid w:val="004F51BF"/>
    <w:rPr>
      <w:sz w:val="14"/>
    </w:rPr>
  </w:style>
  <w:style w:type="table" w:styleId="TableGrid">
    <w:name w:val="Table Grid"/>
    <w:basedOn w:val="TableNormal"/>
    <w:uiPriority w:val="39"/>
    <w:rsid w:val="004F5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DefaultParagraphFont"/>
    <w:uiPriority w:val="99"/>
    <w:semiHidden/>
    <w:unhideWhenUsed/>
    <w:rsid w:val="004F51BF"/>
    <w:rPr>
      <w:color w:val="2B579A"/>
      <w:shd w:val="clear" w:color="auto" w:fill="E6E6E6"/>
    </w:rPr>
  </w:style>
  <w:style w:type="character" w:customStyle="1" w:styleId="Heading1Char">
    <w:name w:val="Heading 1 Char"/>
    <w:basedOn w:val="DefaultParagraphFont"/>
    <w:link w:val="Heading1"/>
    <w:uiPriority w:val="2"/>
    <w:rsid w:val="004F51BF"/>
    <w:rPr>
      <w:rFonts w:asciiTheme="majorHAnsi" w:eastAsia="Times New Roman" w:hAnsiTheme="majorHAnsi" w:cs="Arial"/>
      <w:b/>
      <w:bCs/>
      <w:color w:val="FF9100" w:themeColor="accent1"/>
      <w:sz w:val="36"/>
      <w:szCs w:val="32"/>
      <w:lang w:eastAsia="cs-CZ"/>
    </w:rPr>
  </w:style>
  <w:style w:type="character" w:customStyle="1" w:styleId="Heading2Char">
    <w:name w:val="Heading 2 Char"/>
    <w:basedOn w:val="Heading1Char"/>
    <w:link w:val="Heading2"/>
    <w:uiPriority w:val="2"/>
    <w:rsid w:val="004F51BF"/>
    <w:rPr>
      <w:rFonts w:asciiTheme="majorHAnsi" w:eastAsia="Times New Roman" w:hAnsiTheme="majorHAnsi" w:cs="Arial"/>
      <w:b w:val="0"/>
      <w:bCs w:val="0"/>
      <w:iCs/>
      <w:color w:val="575756"/>
      <w:sz w:val="32"/>
      <w:szCs w:val="32"/>
      <w:lang w:eastAsia="cs-CZ"/>
    </w:rPr>
  </w:style>
  <w:style w:type="paragraph" w:styleId="BalloonText">
    <w:name w:val="Balloon Text"/>
    <w:basedOn w:val="Normal"/>
    <w:link w:val="BalloonTextChar"/>
    <w:uiPriority w:val="99"/>
    <w:semiHidden/>
    <w:unhideWhenUsed/>
    <w:rsid w:val="004F51BF"/>
    <w:rPr>
      <w:rFonts w:ascii="Tahoma" w:hAnsi="Tahoma" w:cs="Tahoma"/>
      <w:sz w:val="16"/>
      <w:szCs w:val="16"/>
    </w:rPr>
  </w:style>
  <w:style w:type="character" w:customStyle="1" w:styleId="BalloonTextChar">
    <w:name w:val="Balloon Text Char"/>
    <w:basedOn w:val="DefaultParagraphFont"/>
    <w:link w:val="BalloonText"/>
    <w:uiPriority w:val="99"/>
    <w:semiHidden/>
    <w:rsid w:val="004F51BF"/>
    <w:rPr>
      <w:rFonts w:ascii="Tahoma" w:hAnsi="Tahoma" w:cs="Tahoma"/>
      <w:sz w:val="16"/>
      <w:szCs w:val="16"/>
    </w:rPr>
  </w:style>
  <w:style w:type="paragraph" w:styleId="Title">
    <w:name w:val="Title"/>
    <w:basedOn w:val="Normal"/>
    <w:link w:val="TitleChar"/>
    <w:uiPriority w:val="21"/>
    <w:qFormat/>
    <w:rsid w:val="004F51BF"/>
    <w:pPr>
      <w:spacing w:line="216" w:lineRule="auto"/>
      <w:contextualSpacing/>
      <w:jc w:val="left"/>
    </w:pPr>
    <w:rPr>
      <w:rFonts w:asciiTheme="majorHAnsi" w:eastAsiaTheme="majorEastAsia" w:hAnsiTheme="majorHAnsi" w:cstheme="majorBidi"/>
      <w:b/>
      <w:color w:val="FF9100" w:themeColor="accent1"/>
      <w:spacing w:val="5"/>
      <w:kern w:val="28"/>
      <w:sz w:val="80"/>
      <w:szCs w:val="52"/>
    </w:rPr>
  </w:style>
  <w:style w:type="character" w:customStyle="1" w:styleId="TitleChar">
    <w:name w:val="Title Char"/>
    <w:basedOn w:val="DefaultParagraphFont"/>
    <w:link w:val="Title"/>
    <w:uiPriority w:val="21"/>
    <w:rsid w:val="004F51BF"/>
    <w:rPr>
      <w:rFonts w:asciiTheme="majorHAnsi" w:eastAsiaTheme="majorEastAsia" w:hAnsiTheme="majorHAnsi" w:cstheme="majorBidi"/>
      <w:b/>
      <w:color w:val="FF9100" w:themeColor="accent1"/>
      <w:spacing w:val="5"/>
      <w:kern w:val="28"/>
      <w:sz w:val="80"/>
      <w:szCs w:val="52"/>
    </w:rPr>
  </w:style>
  <w:style w:type="character" w:styleId="PlaceholderText">
    <w:name w:val="Placeholder Text"/>
    <w:basedOn w:val="DefaultParagraphFont"/>
    <w:uiPriority w:val="99"/>
    <w:semiHidden/>
    <w:rsid w:val="004F51BF"/>
    <w:rPr>
      <w:color w:val="808080"/>
    </w:rPr>
  </w:style>
  <w:style w:type="paragraph" w:styleId="Revision">
    <w:name w:val="Revision"/>
    <w:hidden/>
    <w:uiPriority w:val="99"/>
    <w:semiHidden/>
    <w:rsid w:val="002A058B"/>
    <w:pPr>
      <w:spacing w:after="0" w:line="240" w:lineRule="auto"/>
    </w:pPr>
  </w:style>
  <w:style w:type="paragraph" w:styleId="Subtitle">
    <w:name w:val="Subtitle"/>
    <w:basedOn w:val="Normal"/>
    <w:next w:val="Normal"/>
    <w:link w:val="SubtitleChar"/>
    <w:uiPriority w:val="21"/>
    <w:qFormat/>
    <w:rsid w:val="004F51BF"/>
    <w:pPr>
      <w:numPr>
        <w:ilvl w:val="1"/>
      </w:numPr>
      <w:spacing w:before="240" w:after="240" w:line="240" w:lineRule="auto"/>
    </w:pPr>
    <w:rPr>
      <w:rFonts w:asciiTheme="majorHAnsi" w:eastAsiaTheme="majorEastAsia" w:hAnsiTheme="majorHAnsi" w:cstheme="majorBidi"/>
      <w:b/>
      <w:iCs/>
      <w:sz w:val="48"/>
      <w:szCs w:val="24"/>
    </w:rPr>
  </w:style>
  <w:style w:type="character" w:customStyle="1" w:styleId="SubtitleChar">
    <w:name w:val="Subtitle Char"/>
    <w:basedOn w:val="DefaultParagraphFont"/>
    <w:link w:val="Subtitle"/>
    <w:uiPriority w:val="21"/>
    <w:rsid w:val="004F51BF"/>
    <w:rPr>
      <w:rFonts w:asciiTheme="majorHAnsi" w:eastAsiaTheme="majorEastAsia" w:hAnsiTheme="majorHAnsi" w:cstheme="majorBidi"/>
      <w:b/>
      <w:iCs/>
      <w:sz w:val="48"/>
      <w:szCs w:val="24"/>
    </w:rPr>
  </w:style>
  <w:style w:type="character" w:styleId="IntenseEmphasis">
    <w:name w:val="Intense Emphasis"/>
    <w:basedOn w:val="DefaultParagraphFont"/>
    <w:uiPriority w:val="10"/>
    <w:qFormat/>
    <w:rsid w:val="004F51BF"/>
    <w:rPr>
      <w:b/>
      <w:bCs/>
      <w:i/>
      <w:iCs/>
      <w:color w:val="auto"/>
    </w:rPr>
  </w:style>
  <w:style w:type="character" w:styleId="Hyperlink">
    <w:name w:val="Hyperlink"/>
    <w:basedOn w:val="DefaultParagraphFont"/>
    <w:uiPriority w:val="99"/>
    <w:unhideWhenUsed/>
    <w:rsid w:val="004F51BF"/>
    <w:rPr>
      <w:color w:val="000000" w:themeColor="hyperlink"/>
      <w:u w:val="single"/>
    </w:rPr>
  </w:style>
  <w:style w:type="character" w:customStyle="1" w:styleId="Heading3Char">
    <w:name w:val="Heading 3 Char"/>
    <w:basedOn w:val="Heading2Char"/>
    <w:link w:val="Heading3"/>
    <w:uiPriority w:val="2"/>
    <w:rsid w:val="004F51BF"/>
    <w:rPr>
      <w:rFonts w:asciiTheme="majorHAnsi" w:eastAsia="Times New Roman" w:hAnsiTheme="majorHAnsi" w:cs="Arial"/>
      <w:b w:val="0"/>
      <w:bCs/>
      <w:iCs/>
      <w:color w:val="706F6F"/>
      <w:sz w:val="28"/>
      <w:szCs w:val="26"/>
      <w:lang w:eastAsia="cs-CZ"/>
    </w:rPr>
  </w:style>
  <w:style w:type="character" w:customStyle="1" w:styleId="Heading4Char">
    <w:name w:val="Heading 4 Char"/>
    <w:basedOn w:val="Heading3Char"/>
    <w:link w:val="Heading4"/>
    <w:uiPriority w:val="2"/>
    <w:rsid w:val="004F51BF"/>
    <w:rPr>
      <w:rFonts w:asciiTheme="majorHAnsi" w:eastAsia="Times New Roman" w:hAnsiTheme="majorHAnsi" w:cstheme="minorHAnsi"/>
      <w:b w:val="0"/>
      <w:bCs/>
      <w:iCs w:val="0"/>
      <w:color w:val="B0B1B1"/>
      <w:sz w:val="24"/>
      <w:szCs w:val="28"/>
      <w:lang w:eastAsia="cs-CZ"/>
    </w:rPr>
  </w:style>
  <w:style w:type="character" w:customStyle="1" w:styleId="Zmnka2">
    <w:name w:val="Zmínka2"/>
    <w:basedOn w:val="DefaultParagraphFont"/>
    <w:uiPriority w:val="99"/>
    <w:semiHidden/>
    <w:unhideWhenUsed/>
    <w:rsid w:val="004F51BF"/>
    <w:rPr>
      <w:color w:val="2B579A"/>
      <w:shd w:val="clear" w:color="auto" w:fill="E6E6E6"/>
    </w:rPr>
  </w:style>
  <w:style w:type="character" w:customStyle="1" w:styleId="Nevyeenzmnka1">
    <w:name w:val="Nevyřešená zmínka1"/>
    <w:basedOn w:val="DefaultParagraphFont"/>
    <w:uiPriority w:val="99"/>
    <w:semiHidden/>
    <w:unhideWhenUsed/>
    <w:rsid w:val="004F51BF"/>
    <w:rPr>
      <w:color w:val="808080"/>
      <w:shd w:val="clear" w:color="auto" w:fill="E6E6E6"/>
    </w:rPr>
  </w:style>
  <w:style w:type="paragraph" w:customStyle="1" w:styleId="Nadpis1neslovan">
    <w:name w:val="Nadpis 1 nečíslovaný"/>
    <w:basedOn w:val="Heading1"/>
    <w:next w:val="Normal"/>
    <w:link w:val="Nadpis1neslovanChar"/>
    <w:uiPriority w:val="3"/>
    <w:qFormat/>
    <w:rsid w:val="004F51BF"/>
    <w:pPr>
      <w:ind w:left="1134" w:hanging="1134"/>
    </w:pPr>
  </w:style>
  <w:style w:type="character" w:customStyle="1" w:styleId="Nadpis1neslovanChar">
    <w:name w:val="Nadpis 1 nečíslovaný Char"/>
    <w:basedOn w:val="Heading1Char"/>
    <w:link w:val="Nadpis1neslovan"/>
    <w:uiPriority w:val="3"/>
    <w:rsid w:val="004F51BF"/>
    <w:rPr>
      <w:rFonts w:asciiTheme="majorHAnsi" w:eastAsia="Times New Roman" w:hAnsiTheme="majorHAnsi" w:cs="Arial"/>
      <w:b/>
      <w:bCs/>
      <w:color w:val="FF9100" w:themeColor="accent1"/>
      <w:sz w:val="36"/>
      <w:szCs w:val="32"/>
      <w:lang w:eastAsia="cs-CZ"/>
    </w:rPr>
  </w:style>
  <w:style w:type="character" w:customStyle="1" w:styleId="Heading5Char">
    <w:name w:val="Heading 5 Char"/>
    <w:basedOn w:val="DefaultParagraphFont"/>
    <w:link w:val="Heading5"/>
    <w:uiPriority w:val="2"/>
    <w:rsid w:val="004F51BF"/>
    <w:rPr>
      <w:rFonts w:asciiTheme="majorHAnsi" w:eastAsia="Times New Roman" w:hAnsiTheme="majorHAnsi" w:cstheme="minorHAnsi"/>
      <w:b/>
      <w:bCs/>
      <w:iCs/>
      <w:sz w:val="20"/>
      <w:szCs w:val="26"/>
      <w:lang w:eastAsia="cs-CZ"/>
    </w:rPr>
  </w:style>
  <w:style w:type="character" w:customStyle="1" w:styleId="Heading6Char">
    <w:name w:val="Heading 6 Char"/>
    <w:basedOn w:val="DefaultParagraphFont"/>
    <w:link w:val="Heading6"/>
    <w:uiPriority w:val="2"/>
    <w:rsid w:val="004F51BF"/>
    <w:rPr>
      <w:rFonts w:asciiTheme="majorHAnsi" w:eastAsia="Times New Roman" w:hAnsiTheme="majorHAnsi" w:cstheme="minorHAnsi"/>
      <w:b/>
      <w:bCs/>
      <w:sz w:val="20"/>
      <w:lang w:eastAsia="cs-CZ"/>
    </w:rPr>
  </w:style>
  <w:style w:type="character" w:customStyle="1" w:styleId="Heading7Char">
    <w:name w:val="Heading 7 Char"/>
    <w:basedOn w:val="DefaultParagraphFont"/>
    <w:link w:val="Heading7"/>
    <w:uiPriority w:val="2"/>
    <w:rsid w:val="004F51BF"/>
    <w:rPr>
      <w:rFonts w:asciiTheme="majorHAnsi" w:eastAsia="Times New Roman" w:hAnsiTheme="majorHAnsi" w:cstheme="minorHAnsi"/>
      <w:b/>
      <w:sz w:val="20"/>
      <w:szCs w:val="24"/>
      <w:lang w:eastAsia="cs-CZ"/>
    </w:rPr>
  </w:style>
  <w:style w:type="character" w:customStyle="1" w:styleId="Heading8Char">
    <w:name w:val="Heading 8 Char"/>
    <w:basedOn w:val="DefaultParagraphFont"/>
    <w:link w:val="Heading8"/>
    <w:uiPriority w:val="2"/>
    <w:rsid w:val="004F51BF"/>
    <w:rPr>
      <w:rFonts w:asciiTheme="majorHAnsi" w:eastAsia="Times New Roman" w:hAnsiTheme="majorHAnsi" w:cstheme="minorHAnsi"/>
      <w:b/>
      <w:iCs/>
      <w:sz w:val="20"/>
      <w:szCs w:val="24"/>
      <w:lang w:eastAsia="cs-CZ"/>
    </w:rPr>
  </w:style>
  <w:style w:type="character" w:customStyle="1" w:styleId="Heading9Char">
    <w:name w:val="Heading 9 Char"/>
    <w:basedOn w:val="DefaultParagraphFont"/>
    <w:link w:val="Heading9"/>
    <w:uiPriority w:val="2"/>
    <w:rsid w:val="004F51BF"/>
    <w:rPr>
      <w:rFonts w:asciiTheme="majorHAnsi" w:eastAsia="Times New Roman" w:hAnsiTheme="majorHAnsi" w:cs="Arial"/>
      <w:b/>
      <w:sz w:val="20"/>
      <w:lang w:eastAsia="cs-CZ"/>
    </w:rPr>
  </w:style>
  <w:style w:type="paragraph" w:styleId="TOC1">
    <w:name w:val="toc 1"/>
    <w:basedOn w:val="Normal"/>
    <w:next w:val="Normal"/>
    <w:autoRedefine/>
    <w:uiPriority w:val="39"/>
    <w:unhideWhenUsed/>
    <w:rsid w:val="004F51BF"/>
    <w:pPr>
      <w:tabs>
        <w:tab w:val="left" w:pos="567"/>
        <w:tab w:val="right" w:leader="dot" w:pos="9070"/>
      </w:tabs>
    </w:pPr>
    <w:rPr>
      <w:rFonts w:ascii="Arial" w:hAnsi="Arial"/>
      <w:noProof/>
    </w:rPr>
  </w:style>
  <w:style w:type="paragraph" w:styleId="TOC2">
    <w:name w:val="toc 2"/>
    <w:basedOn w:val="Normal"/>
    <w:next w:val="Normal"/>
    <w:autoRedefine/>
    <w:uiPriority w:val="39"/>
    <w:unhideWhenUsed/>
    <w:rsid w:val="004F51BF"/>
    <w:pPr>
      <w:tabs>
        <w:tab w:val="left" w:pos="993"/>
        <w:tab w:val="right" w:leader="dot" w:pos="9070"/>
      </w:tabs>
      <w:ind w:left="198"/>
    </w:pPr>
    <w:rPr>
      <w:rFonts w:ascii="Arial" w:hAnsi="Arial"/>
      <w:noProof/>
    </w:rPr>
  </w:style>
  <w:style w:type="paragraph" w:styleId="TOC3">
    <w:name w:val="toc 3"/>
    <w:basedOn w:val="Normal"/>
    <w:next w:val="Normal"/>
    <w:autoRedefine/>
    <w:uiPriority w:val="39"/>
    <w:unhideWhenUsed/>
    <w:rsid w:val="004F51BF"/>
    <w:pPr>
      <w:tabs>
        <w:tab w:val="left" w:pos="1560"/>
        <w:tab w:val="right" w:leader="dot" w:pos="9070"/>
      </w:tabs>
      <w:ind w:left="680"/>
    </w:pPr>
    <w:rPr>
      <w:rFonts w:ascii="Arial" w:hAnsi="Arial"/>
      <w:noProof/>
    </w:rPr>
  </w:style>
  <w:style w:type="paragraph" w:styleId="TOC4">
    <w:name w:val="toc 4"/>
    <w:basedOn w:val="Normal"/>
    <w:next w:val="Normal"/>
    <w:autoRedefine/>
    <w:uiPriority w:val="39"/>
    <w:unhideWhenUsed/>
    <w:rsid w:val="004F51BF"/>
    <w:pPr>
      <w:tabs>
        <w:tab w:val="left" w:pos="2410"/>
        <w:tab w:val="right" w:leader="dot" w:pos="9070"/>
      </w:tabs>
      <w:ind w:left="1276"/>
    </w:pPr>
    <w:rPr>
      <w:rFonts w:ascii="Arial" w:hAnsi="Arial"/>
      <w:noProof/>
    </w:rPr>
  </w:style>
  <w:style w:type="paragraph" w:styleId="TOC5">
    <w:name w:val="toc 5"/>
    <w:basedOn w:val="TOC4"/>
    <w:next w:val="Normal"/>
    <w:uiPriority w:val="39"/>
    <w:rsid w:val="004F51BF"/>
    <w:pPr>
      <w:tabs>
        <w:tab w:val="clear" w:pos="2410"/>
      </w:tabs>
      <w:ind w:left="3402" w:hanging="1275"/>
    </w:pPr>
    <w:rPr>
      <w:rFonts w:cstheme="minorHAnsi"/>
    </w:rPr>
  </w:style>
  <w:style w:type="paragraph" w:styleId="TOC6">
    <w:name w:val="toc 6"/>
    <w:basedOn w:val="Normal"/>
    <w:next w:val="Normal"/>
    <w:uiPriority w:val="39"/>
    <w:rsid w:val="004F51BF"/>
    <w:pPr>
      <w:tabs>
        <w:tab w:val="left" w:pos="1985"/>
        <w:tab w:val="right" w:leader="dot" w:pos="9062"/>
      </w:tabs>
      <w:ind w:left="1985" w:hanging="1418"/>
      <w:jc w:val="left"/>
    </w:pPr>
    <w:rPr>
      <w:rFonts w:eastAsia="Times New Roman" w:cstheme="minorHAnsi"/>
      <w:noProof/>
      <w:szCs w:val="18"/>
      <w:lang w:eastAsia="cs-CZ"/>
    </w:rPr>
  </w:style>
  <w:style w:type="paragraph" w:styleId="TOC7">
    <w:name w:val="toc 7"/>
    <w:basedOn w:val="Normal"/>
    <w:next w:val="Normal"/>
    <w:uiPriority w:val="39"/>
    <w:unhideWhenUsed/>
    <w:rsid w:val="004F51BF"/>
    <w:pPr>
      <w:spacing w:line="264" w:lineRule="auto"/>
      <w:ind w:left="1440"/>
      <w:jc w:val="left"/>
    </w:pPr>
    <w:rPr>
      <w:rFonts w:eastAsia="Times New Roman" w:cstheme="minorHAnsi"/>
      <w:sz w:val="18"/>
      <w:szCs w:val="18"/>
      <w:lang w:eastAsia="cs-CZ"/>
    </w:rPr>
  </w:style>
  <w:style w:type="paragraph" w:styleId="TOC8">
    <w:name w:val="toc 8"/>
    <w:basedOn w:val="Normal"/>
    <w:next w:val="Normal"/>
    <w:uiPriority w:val="39"/>
    <w:unhideWhenUsed/>
    <w:rsid w:val="004F51BF"/>
    <w:pPr>
      <w:spacing w:line="264" w:lineRule="auto"/>
      <w:ind w:left="1680"/>
      <w:jc w:val="left"/>
    </w:pPr>
    <w:rPr>
      <w:rFonts w:eastAsia="Times New Roman" w:cstheme="minorHAnsi"/>
      <w:sz w:val="18"/>
      <w:szCs w:val="18"/>
      <w:lang w:eastAsia="cs-CZ"/>
    </w:rPr>
  </w:style>
  <w:style w:type="paragraph" w:styleId="TOC9">
    <w:name w:val="toc 9"/>
    <w:basedOn w:val="Normal"/>
    <w:next w:val="Normal"/>
    <w:uiPriority w:val="39"/>
    <w:unhideWhenUsed/>
    <w:rsid w:val="004F51BF"/>
    <w:pPr>
      <w:spacing w:line="264" w:lineRule="auto"/>
      <w:ind w:left="1920"/>
      <w:jc w:val="left"/>
    </w:pPr>
    <w:rPr>
      <w:rFonts w:eastAsia="Times New Roman" w:cstheme="minorHAnsi"/>
      <w:sz w:val="18"/>
      <w:szCs w:val="18"/>
      <w:lang w:eastAsia="cs-CZ"/>
    </w:rPr>
  </w:style>
  <w:style w:type="paragraph" w:styleId="Caption">
    <w:name w:val="caption"/>
    <w:aliases w:val="Titulek tabulka"/>
    <w:basedOn w:val="Normal"/>
    <w:next w:val="Normal"/>
    <w:link w:val="CaptionChar"/>
    <w:uiPriority w:val="35"/>
    <w:unhideWhenUsed/>
    <w:qFormat/>
    <w:rsid w:val="004F51BF"/>
    <w:pPr>
      <w:spacing w:before="240" w:after="120"/>
    </w:pPr>
    <w:rPr>
      <w:b/>
      <w:bCs/>
      <w:sz w:val="18"/>
      <w:szCs w:val="18"/>
    </w:rPr>
  </w:style>
  <w:style w:type="table" w:customStyle="1" w:styleId="TabulkaAIMTEC">
    <w:name w:val="Tabulka AIMTEC"/>
    <w:basedOn w:val="TableNormal"/>
    <w:uiPriority w:val="99"/>
    <w:rsid w:val="004F51BF"/>
    <w:pPr>
      <w:spacing w:after="0" w:line="240" w:lineRule="auto"/>
      <w:ind w:left="57" w:right="57"/>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9100" w:themeFill="accent1"/>
      </w:tcPr>
    </w:tblStylePr>
    <w:tblStylePr w:type="lastRow">
      <w:rPr>
        <w:b/>
      </w:rPr>
      <w:tblPr/>
      <w:tcPr>
        <w:shd w:val="clear" w:color="auto" w:fill="616060" w:themeFill="text2"/>
      </w:tcPr>
    </w:tblStylePr>
    <w:tblStylePr w:type="firstCol">
      <w:rPr>
        <w:b/>
      </w:rPr>
    </w:tblStylePr>
    <w:tblStylePr w:type="band2Horz">
      <w:tblPr/>
      <w:tcPr>
        <w:shd w:val="clear" w:color="auto" w:fill="DFDFDF" w:themeFill="text2" w:themeFillTint="33"/>
      </w:tcPr>
    </w:tblStylePr>
  </w:style>
  <w:style w:type="paragraph" w:styleId="ListBullet">
    <w:name w:val="List Bullet"/>
    <w:basedOn w:val="Normal"/>
    <w:uiPriority w:val="14"/>
    <w:rsid w:val="004F51BF"/>
    <w:pPr>
      <w:numPr>
        <w:numId w:val="7"/>
      </w:numPr>
      <w:contextualSpacing/>
    </w:pPr>
    <w:rPr>
      <w:lang w:eastAsia="cs-CZ"/>
    </w:rPr>
  </w:style>
  <w:style w:type="paragraph" w:customStyle="1" w:styleId="Titulekobrzek">
    <w:name w:val="Titulek obrázek"/>
    <w:basedOn w:val="Caption"/>
    <w:link w:val="TitulekobrzekChar"/>
    <w:uiPriority w:val="36"/>
    <w:qFormat/>
    <w:rsid w:val="004F51BF"/>
    <w:pPr>
      <w:spacing w:before="120" w:after="240"/>
      <w:jc w:val="center"/>
    </w:pPr>
  </w:style>
  <w:style w:type="paragraph" w:customStyle="1" w:styleId="Obrzek">
    <w:name w:val="Obrázek"/>
    <w:basedOn w:val="Normal"/>
    <w:next w:val="Normal"/>
    <w:link w:val="ObrzekChar"/>
    <w:uiPriority w:val="37"/>
    <w:qFormat/>
    <w:rsid w:val="004F51BF"/>
    <w:pPr>
      <w:keepNext/>
      <w:jc w:val="center"/>
    </w:pPr>
  </w:style>
  <w:style w:type="character" w:customStyle="1" w:styleId="CaptionChar">
    <w:name w:val="Caption Char"/>
    <w:aliases w:val="Titulek tabulka Char"/>
    <w:basedOn w:val="DefaultParagraphFont"/>
    <w:link w:val="Caption"/>
    <w:uiPriority w:val="35"/>
    <w:rsid w:val="004F51BF"/>
    <w:rPr>
      <w:b/>
      <w:bCs/>
      <w:sz w:val="18"/>
      <w:szCs w:val="18"/>
    </w:rPr>
  </w:style>
  <w:style w:type="character" w:customStyle="1" w:styleId="TitulekobrzekChar">
    <w:name w:val="Titulek obrázek Char"/>
    <w:basedOn w:val="CaptionChar"/>
    <w:link w:val="Titulekobrzek"/>
    <w:uiPriority w:val="36"/>
    <w:rsid w:val="004F51BF"/>
    <w:rPr>
      <w:b/>
      <w:bCs/>
      <w:sz w:val="18"/>
      <w:szCs w:val="18"/>
    </w:rPr>
  </w:style>
  <w:style w:type="paragraph" w:styleId="ListBullet2">
    <w:name w:val="List Bullet 2"/>
    <w:basedOn w:val="Normal"/>
    <w:uiPriority w:val="14"/>
    <w:rsid w:val="004F51BF"/>
    <w:pPr>
      <w:numPr>
        <w:ilvl w:val="1"/>
        <w:numId w:val="7"/>
      </w:numPr>
      <w:contextualSpacing/>
    </w:pPr>
    <w:rPr>
      <w:lang w:eastAsia="cs-CZ"/>
    </w:rPr>
  </w:style>
  <w:style w:type="character" w:customStyle="1" w:styleId="ObrzekChar">
    <w:name w:val="Obrázek Char"/>
    <w:basedOn w:val="DefaultParagraphFont"/>
    <w:link w:val="Obrzek"/>
    <w:uiPriority w:val="37"/>
    <w:rsid w:val="004F51BF"/>
    <w:rPr>
      <w:sz w:val="20"/>
    </w:rPr>
  </w:style>
  <w:style w:type="paragraph" w:styleId="ListBullet3">
    <w:name w:val="List Bullet 3"/>
    <w:basedOn w:val="Normal"/>
    <w:uiPriority w:val="14"/>
    <w:rsid w:val="004F51BF"/>
    <w:pPr>
      <w:numPr>
        <w:ilvl w:val="2"/>
        <w:numId w:val="7"/>
      </w:numPr>
      <w:contextualSpacing/>
    </w:pPr>
    <w:rPr>
      <w:lang w:eastAsia="cs-CZ"/>
    </w:rPr>
  </w:style>
  <w:style w:type="paragraph" w:styleId="ListBullet4">
    <w:name w:val="List Bullet 4"/>
    <w:basedOn w:val="Normal"/>
    <w:uiPriority w:val="14"/>
    <w:rsid w:val="004F51BF"/>
    <w:pPr>
      <w:numPr>
        <w:ilvl w:val="3"/>
        <w:numId w:val="7"/>
      </w:numPr>
      <w:contextualSpacing/>
    </w:pPr>
    <w:rPr>
      <w:lang w:eastAsia="cs-CZ"/>
    </w:rPr>
  </w:style>
  <w:style w:type="paragraph" w:styleId="ListBullet5">
    <w:name w:val="List Bullet 5"/>
    <w:basedOn w:val="Normal"/>
    <w:uiPriority w:val="14"/>
    <w:rsid w:val="004F51BF"/>
    <w:pPr>
      <w:numPr>
        <w:ilvl w:val="4"/>
        <w:numId w:val="7"/>
      </w:numPr>
      <w:contextualSpacing/>
    </w:pPr>
    <w:rPr>
      <w:lang w:eastAsia="cs-CZ"/>
    </w:rPr>
  </w:style>
  <w:style w:type="paragraph" w:styleId="List">
    <w:name w:val="List"/>
    <w:basedOn w:val="Normal"/>
    <w:uiPriority w:val="16"/>
    <w:qFormat/>
    <w:rsid w:val="004F51BF"/>
    <w:pPr>
      <w:numPr>
        <w:numId w:val="5"/>
      </w:numPr>
      <w:contextualSpacing/>
    </w:pPr>
  </w:style>
  <w:style w:type="paragraph" w:styleId="List2">
    <w:name w:val="List 2"/>
    <w:basedOn w:val="Normal"/>
    <w:uiPriority w:val="16"/>
    <w:qFormat/>
    <w:rsid w:val="004F51BF"/>
    <w:pPr>
      <w:numPr>
        <w:ilvl w:val="1"/>
        <w:numId w:val="5"/>
      </w:numPr>
      <w:contextualSpacing/>
    </w:pPr>
  </w:style>
  <w:style w:type="paragraph" w:styleId="List3">
    <w:name w:val="List 3"/>
    <w:basedOn w:val="Normal"/>
    <w:uiPriority w:val="16"/>
    <w:qFormat/>
    <w:rsid w:val="004F51BF"/>
    <w:pPr>
      <w:numPr>
        <w:ilvl w:val="2"/>
        <w:numId w:val="5"/>
      </w:numPr>
      <w:contextualSpacing/>
    </w:pPr>
  </w:style>
  <w:style w:type="paragraph" w:styleId="List4">
    <w:name w:val="List 4"/>
    <w:basedOn w:val="Normal"/>
    <w:uiPriority w:val="16"/>
    <w:rsid w:val="004F51BF"/>
    <w:pPr>
      <w:numPr>
        <w:ilvl w:val="3"/>
        <w:numId w:val="5"/>
      </w:numPr>
      <w:contextualSpacing/>
    </w:pPr>
  </w:style>
  <w:style w:type="paragraph" w:styleId="List5">
    <w:name w:val="List 5"/>
    <w:basedOn w:val="Normal"/>
    <w:uiPriority w:val="16"/>
    <w:rsid w:val="004F51BF"/>
    <w:pPr>
      <w:numPr>
        <w:ilvl w:val="4"/>
        <w:numId w:val="5"/>
      </w:numPr>
      <w:contextualSpacing/>
    </w:pPr>
  </w:style>
  <w:style w:type="paragraph" w:styleId="ListContinue">
    <w:name w:val="List Continue"/>
    <w:basedOn w:val="Normal"/>
    <w:uiPriority w:val="17"/>
    <w:rsid w:val="004F51BF"/>
    <w:pPr>
      <w:ind w:left="340"/>
      <w:contextualSpacing/>
    </w:pPr>
  </w:style>
  <w:style w:type="paragraph" w:styleId="ListContinue2">
    <w:name w:val="List Continue 2"/>
    <w:basedOn w:val="Normal"/>
    <w:uiPriority w:val="17"/>
    <w:rsid w:val="004F51BF"/>
    <w:pPr>
      <w:ind w:left="680"/>
      <w:contextualSpacing/>
    </w:pPr>
  </w:style>
  <w:style w:type="paragraph" w:styleId="ListContinue3">
    <w:name w:val="List Continue 3"/>
    <w:basedOn w:val="Normal"/>
    <w:uiPriority w:val="17"/>
    <w:rsid w:val="004F51BF"/>
    <w:pPr>
      <w:ind w:left="1021"/>
      <w:contextualSpacing/>
    </w:pPr>
  </w:style>
  <w:style w:type="paragraph" w:styleId="ListContinue4">
    <w:name w:val="List Continue 4"/>
    <w:basedOn w:val="Normal"/>
    <w:uiPriority w:val="17"/>
    <w:rsid w:val="004F51BF"/>
    <w:pPr>
      <w:ind w:left="1361"/>
      <w:contextualSpacing/>
    </w:pPr>
  </w:style>
  <w:style w:type="paragraph" w:styleId="ListContinue5">
    <w:name w:val="List Continue 5"/>
    <w:basedOn w:val="Normal"/>
    <w:uiPriority w:val="17"/>
    <w:rsid w:val="004F51BF"/>
    <w:pPr>
      <w:ind w:left="1701"/>
      <w:contextualSpacing/>
    </w:pPr>
  </w:style>
  <w:style w:type="paragraph" w:customStyle="1" w:styleId="Ploha">
    <w:name w:val="Příloha"/>
    <w:basedOn w:val="Nadpis1neslovan"/>
    <w:next w:val="Obrzek"/>
    <w:link w:val="PlohaChar"/>
    <w:uiPriority w:val="24"/>
    <w:rsid w:val="004F51BF"/>
    <w:pPr>
      <w:pageBreakBefore/>
      <w:numPr>
        <w:numId w:val="4"/>
      </w:numPr>
    </w:pPr>
  </w:style>
  <w:style w:type="paragraph" w:styleId="ListParagraph">
    <w:name w:val="List Paragraph"/>
    <w:basedOn w:val="Normal"/>
    <w:link w:val="ListParagraphChar"/>
    <w:uiPriority w:val="34"/>
    <w:rsid w:val="004F51BF"/>
    <w:pPr>
      <w:ind w:left="720"/>
      <w:contextualSpacing/>
    </w:pPr>
  </w:style>
  <w:style w:type="character" w:customStyle="1" w:styleId="PlohaChar">
    <w:name w:val="Příloha Char"/>
    <w:basedOn w:val="Nadpis1neslovanChar"/>
    <w:link w:val="Ploha"/>
    <w:uiPriority w:val="24"/>
    <w:rsid w:val="004F51BF"/>
    <w:rPr>
      <w:rFonts w:asciiTheme="majorHAnsi" w:eastAsia="Times New Roman" w:hAnsiTheme="majorHAnsi" w:cs="Arial"/>
      <w:b/>
      <w:bCs/>
      <w:color w:val="FF9100" w:themeColor="accent1"/>
      <w:sz w:val="36"/>
      <w:szCs w:val="32"/>
      <w:lang w:eastAsia="cs-CZ"/>
    </w:rPr>
  </w:style>
  <w:style w:type="paragraph" w:customStyle="1" w:styleId="Seznamliteratury">
    <w:name w:val="Seznam literatury"/>
    <w:basedOn w:val="ListParagraph"/>
    <w:link w:val="SeznamliteraturyChar"/>
    <w:uiPriority w:val="25"/>
    <w:rsid w:val="004F51BF"/>
    <w:pPr>
      <w:numPr>
        <w:numId w:val="6"/>
      </w:numPr>
    </w:pPr>
    <w:rPr>
      <w:lang w:eastAsia="cs-CZ"/>
    </w:rPr>
  </w:style>
  <w:style w:type="paragraph" w:styleId="TableofFigures">
    <w:name w:val="table of figures"/>
    <w:basedOn w:val="Normal"/>
    <w:next w:val="Normal"/>
    <w:uiPriority w:val="99"/>
    <w:unhideWhenUsed/>
    <w:rsid w:val="004F51BF"/>
  </w:style>
  <w:style w:type="character" w:customStyle="1" w:styleId="ListParagraphChar">
    <w:name w:val="List Paragraph Char"/>
    <w:basedOn w:val="DefaultParagraphFont"/>
    <w:link w:val="ListParagraph"/>
    <w:uiPriority w:val="34"/>
    <w:rsid w:val="004F51BF"/>
    <w:rPr>
      <w:sz w:val="20"/>
    </w:rPr>
  </w:style>
  <w:style w:type="character" w:customStyle="1" w:styleId="SeznamliteraturyChar">
    <w:name w:val="Seznam literatury Char"/>
    <w:basedOn w:val="ListParagraphChar"/>
    <w:link w:val="Seznamliteratury"/>
    <w:uiPriority w:val="25"/>
    <w:rsid w:val="004F51BF"/>
    <w:rPr>
      <w:sz w:val="20"/>
      <w:lang w:eastAsia="cs-CZ"/>
    </w:rPr>
  </w:style>
  <w:style w:type="paragraph" w:styleId="ListNumber">
    <w:name w:val="List Number"/>
    <w:basedOn w:val="Normal"/>
    <w:uiPriority w:val="15"/>
    <w:qFormat/>
    <w:rsid w:val="004F51BF"/>
    <w:pPr>
      <w:numPr>
        <w:numId w:val="1"/>
      </w:numPr>
      <w:contextualSpacing/>
    </w:pPr>
  </w:style>
  <w:style w:type="paragraph" w:customStyle="1" w:styleId="firstlevel">
    <w:name w:val="first level"/>
    <w:basedOn w:val="Normal"/>
    <w:link w:val="firstlevelChar"/>
    <w:uiPriority w:val="7"/>
    <w:rsid w:val="004F51BF"/>
    <w:pPr>
      <w:keepNext/>
      <w:numPr>
        <w:numId w:val="8"/>
      </w:numPr>
      <w:spacing w:after="200"/>
    </w:pPr>
    <w:rPr>
      <w:rFonts w:ascii="Arial" w:hAnsi="Arial"/>
      <w:b/>
    </w:rPr>
  </w:style>
  <w:style w:type="character" w:customStyle="1" w:styleId="firstlevelChar">
    <w:name w:val="first level Char"/>
    <w:basedOn w:val="DefaultParagraphFont"/>
    <w:link w:val="firstlevel"/>
    <w:uiPriority w:val="7"/>
    <w:rsid w:val="004F51BF"/>
    <w:rPr>
      <w:rFonts w:ascii="Arial" w:hAnsi="Arial"/>
      <w:b/>
      <w:sz w:val="20"/>
    </w:rPr>
  </w:style>
  <w:style w:type="paragraph" w:customStyle="1" w:styleId="ListParagraphlevel1">
    <w:name w:val="List Paragraph level 1"/>
    <w:basedOn w:val="ListParagraph"/>
    <w:uiPriority w:val="5"/>
    <w:qFormat/>
    <w:rsid w:val="004F51BF"/>
    <w:pPr>
      <w:numPr>
        <w:numId w:val="2"/>
      </w:numPr>
    </w:pPr>
    <w:rPr>
      <w:rFonts w:ascii="Arial" w:hAnsi="Arial"/>
    </w:rPr>
  </w:style>
  <w:style w:type="paragraph" w:customStyle="1" w:styleId="ListParagraphlevel2">
    <w:name w:val="List Paragraph level 2"/>
    <w:basedOn w:val="ListParagraphlevel1"/>
    <w:uiPriority w:val="5"/>
    <w:qFormat/>
    <w:rsid w:val="004F51BF"/>
    <w:pPr>
      <w:numPr>
        <w:ilvl w:val="1"/>
      </w:numPr>
      <w:ind w:right="57"/>
    </w:pPr>
  </w:style>
  <w:style w:type="paragraph" w:customStyle="1" w:styleId="ListParagraphlevel3">
    <w:name w:val="List Paragraph level 3"/>
    <w:basedOn w:val="ListParagraph"/>
    <w:uiPriority w:val="5"/>
    <w:qFormat/>
    <w:rsid w:val="004F51BF"/>
    <w:pPr>
      <w:numPr>
        <w:ilvl w:val="2"/>
        <w:numId w:val="2"/>
      </w:numPr>
    </w:pPr>
    <w:rPr>
      <w:rFonts w:ascii="Arial" w:hAnsi="Arial"/>
    </w:rPr>
  </w:style>
  <w:style w:type="paragraph" w:customStyle="1" w:styleId="secondlevel">
    <w:name w:val="second level"/>
    <w:basedOn w:val="Normal"/>
    <w:link w:val="secondlevelChar"/>
    <w:uiPriority w:val="7"/>
    <w:rsid w:val="004F51BF"/>
    <w:pPr>
      <w:numPr>
        <w:ilvl w:val="1"/>
        <w:numId w:val="8"/>
      </w:numPr>
      <w:spacing w:after="200"/>
    </w:pPr>
    <w:rPr>
      <w:rFonts w:ascii="Arial" w:hAnsi="Arial"/>
    </w:rPr>
  </w:style>
  <w:style w:type="character" w:customStyle="1" w:styleId="secondlevelChar">
    <w:name w:val="second level Char"/>
    <w:basedOn w:val="DefaultParagraphFont"/>
    <w:link w:val="secondlevel"/>
    <w:uiPriority w:val="7"/>
    <w:rsid w:val="004F51BF"/>
    <w:rPr>
      <w:rFonts w:ascii="Arial" w:hAnsi="Arial"/>
      <w:sz w:val="20"/>
    </w:rPr>
  </w:style>
  <w:style w:type="paragraph" w:customStyle="1" w:styleId="Subtitle1">
    <w:name w:val="Subtitle1"/>
    <w:basedOn w:val="Normal"/>
    <w:link w:val="subtitleChar0"/>
    <w:uiPriority w:val="8"/>
    <w:rsid w:val="004F51BF"/>
    <w:pPr>
      <w:spacing w:before="300" w:after="400"/>
      <w:jc w:val="left"/>
    </w:pPr>
    <w:rPr>
      <w:rFonts w:ascii="Arial" w:hAnsi="Arial"/>
      <w:sz w:val="32"/>
      <w:szCs w:val="32"/>
    </w:rPr>
  </w:style>
  <w:style w:type="character" w:customStyle="1" w:styleId="subtitleChar0">
    <w:name w:val="subtitle Char"/>
    <w:basedOn w:val="DefaultParagraphFont"/>
    <w:link w:val="Subtitle1"/>
    <w:uiPriority w:val="8"/>
    <w:rsid w:val="004F51BF"/>
    <w:rPr>
      <w:rFonts w:ascii="Arial" w:hAnsi="Arial"/>
      <w:sz w:val="32"/>
      <w:szCs w:val="32"/>
    </w:rPr>
  </w:style>
  <w:style w:type="paragraph" w:customStyle="1" w:styleId="table">
    <w:name w:val="table"/>
    <w:link w:val="tableChar"/>
    <w:uiPriority w:val="8"/>
    <w:qFormat/>
    <w:rsid w:val="004F51BF"/>
    <w:rPr>
      <w:rFonts w:ascii="Arial" w:hAnsi="Arial"/>
      <w:sz w:val="16"/>
      <w:szCs w:val="16"/>
    </w:rPr>
  </w:style>
  <w:style w:type="character" w:customStyle="1" w:styleId="tableChar">
    <w:name w:val="table Char"/>
    <w:basedOn w:val="DefaultParagraphFont"/>
    <w:link w:val="table"/>
    <w:uiPriority w:val="8"/>
    <w:rsid w:val="004F51BF"/>
    <w:rPr>
      <w:rFonts w:ascii="Arial" w:hAnsi="Arial"/>
      <w:sz w:val="16"/>
      <w:szCs w:val="16"/>
    </w:rPr>
  </w:style>
  <w:style w:type="paragraph" w:customStyle="1" w:styleId="Tablelabel">
    <w:name w:val="Table label"/>
    <w:basedOn w:val="Normal"/>
    <w:next w:val="Normal"/>
    <w:link w:val="TablelabelChar"/>
    <w:uiPriority w:val="8"/>
    <w:rsid w:val="004F51BF"/>
    <w:pPr>
      <w:spacing w:before="320" w:after="360"/>
    </w:pPr>
    <w:rPr>
      <w:rFonts w:ascii="Arial" w:hAnsi="Arial"/>
      <w:noProof/>
      <w:sz w:val="16"/>
      <w:lang w:eastAsia="cs-CZ"/>
    </w:rPr>
  </w:style>
  <w:style w:type="character" w:customStyle="1" w:styleId="TablelabelChar">
    <w:name w:val="Table label Char"/>
    <w:basedOn w:val="DefaultParagraphFont"/>
    <w:link w:val="Tablelabel"/>
    <w:uiPriority w:val="8"/>
    <w:rsid w:val="004F51BF"/>
    <w:rPr>
      <w:rFonts w:ascii="Arial" w:hAnsi="Arial"/>
      <w:noProof/>
      <w:sz w:val="16"/>
      <w:lang w:eastAsia="cs-CZ"/>
    </w:rPr>
  </w:style>
  <w:style w:type="paragraph" w:customStyle="1" w:styleId="thirdlevel">
    <w:name w:val="third level"/>
    <w:basedOn w:val="Normal"/>
    <w:link w:val="thirdlevelChar"/>
    <w:uiPriority w:val="7"/>
    <w:rsid w:val="004F51BF"/>
    <w:pPr>
      <w:numPr>
        <w:ilvl w:val="2"/>
        <w:numId w:val="8"/>
      </w:numPr>
      <w:spacing w:after="200"/>
    </w:pPr>
    <w:rPr>
      <w:rFonts w:ascii="Arial" w:hAnsi="Arial"/>
    </w:rPr>
  </w:style>
  <w:style w:type="character" w:customStyle="1" w:styleId="thirdlevelChar">
    <w:name w:val="third level Char"/>
    <w:basedOn w:val="DefaultParagraphFont"/>
    <w:link w:val="thirdlevel"/>
    <w:uiPriority w:val="7"/>
    <w:rsid w:val="004F51BF"/>
    <w:rPr>
      <w:rFonts w:ascii="Arial" w:hAnsi="Arial"/>
      <w:sz w:val="20"/>
    </w:rPr>
  </w:style>
  <w:style w:type="paragraph" w:customStyle="1" w:styleId="Title1">
    <w:name w:val="Title1"/>
    <w:basedOn w:val="Normal"/>
    <w:link w:val="titleChar0"/>
    <w:uiPriority w:val="8"/>
    <w:rsid w:val="004F51BF"/>
    <w:pPr>
      <w:spacing w:before="1928" w:line="240" w:lineRule="auto"/>
      <w:jc w:val="left"/>
    </w:pPr>
    <w:rPr>
      <w:rFonts w:ascii="Arial" w:hAnsi="Arial"/>
      <w:sz w:val="56"/>
      <w:szCs w:val="56"/>
    </w:rPr>
  </w:style>
  <w:style w:type="character" w:customStyle="1" w:styleId="titleChar0">
    <w:name w:val="title Char"/>
    <w:basedOn w:val="DefaultParagraphFont"/>
    <w:link w:val="Title1"/>
    <w:uiPriority w:val="8"/>
    <w:rsid w:val="004F51BF"/>
    <w:rPr>
      <w:rFonts w:ascii="Arial" w:hAnsi="Arial"/>
      <w:sz w:val="56"/>
      <w:szCs w:val="56"/>
    </w:rPr>
  </w:style>
  <w:style w:type="paragraph" w:styleId="Quote">
    <w:name w:val="Quote"/>
    <w:basedOn w:val="Normal"/>
    <w:next w:val="Normal"/>
    <w:link w:val="QuoteChar"/>
    <w:uiPriority w:val="29"/>
    <w:rsid w:val="002C33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3302"/>
    <w:rPr>
      <w:i/>
      <w:iCs/>
      <w:color w:val="404040" w:themeColor="text1" w:themeTint="BF"/>
      <w:sz w:val="20"/>
    </w:rPr>
  </w:style>
  <w:style w:type="paragraph" w:styleId="IntenseQuote">
    <w:name w:val="Intense Quote"/>
    <w:basedOn w:val="Normal"/>
    <w:next w:val="Normal"/>
    <w:link w:val="IntenseQuoteChar"/>
    <w:uiPriority w:val="30"/>
    <w:rsid w:val="002C3302"/>
    <w:pPr>
      <w:pBdr>
        <w:top w:val="single" w:sz="4" w:space="10" w:color="BF6C00" w:themeColor="accent1" w:themeShade="BF"/>
        <w:bottom w:val="single" w:sz="4" w:space="10" w:color="BF6C00" w:themeColor="accent1" w:themeShade="BF"/>
      </w:pBdr>
      <w:spacing w:before="360" w:after="360"/>
      <w:ind w:left="864" w:right="864"/>
      <w:jc w:val="center"/>
    </w:pPr>
    <w:rPr>
      <w:i/>
      <w:iCs/>
      <w:color w:val="BF6C00" w:themeColor="accent1" w:themeShade="BF"/>
    </w:rPr>
  </w:style>
  <w:style w:type="character" w:customStyle="1" w:styleId="IntenseQuoteChar">
    <w:name w:val="Intense Quote Char"/>
    <w:basedOn w:val="DefaultParagraphFont"/>
    <w:link w:val="IntenseQuote"/>
    <w:uiPriority w:val="30"/>
    <w:rsid w:val="002C3302"/>
    <w:rPr>
      <w:i/>
      <w:iCs/>
      <w:color w:val="BF6C00" w:themeColor="accent1" w:themeShade="BF"/>
      <w:sz w:val="20"/>
    </w:rPr>
  </w:style>
  <w:style w:type="character" w:styleId="IntenseReference">
    <w:name w:val="Intense Reference"/>
    <w:basedOn w:val="DefaultParagraphFont"/>
    <w:uiPriority w:val="32"/>
    <w:rsid w:val="002C3302"/>
    <w:rPr>
      <w:b/>
      <w:bCs/>
      <w:smallCaps/>
      <w:color w:val="BF6C00" w:themeColor="accent1" w:themeShade="BF"/>
      <w:spacing w:val="5"/>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0610C"/>
    <w:rPr>
      <w:b/>
      <w:bCs/>
    </w:rPr>
  </w:style>
  <w:style w:type="character" w:customStyle="1" w:styleId="CommentSubjectChar">
    <w:name w:val="Comment Subject Char"/>
    <w:basedOn w:val="CommentTextChar"/>
    <w:link w:val="CommentSubject"/>
    <w:uiPriority w:val="99"/>
    <w:semiHidden/>
    <w:rsid w:val="00D061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2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s://www.aimtec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AIMTEC">
      <a:dk1>
        <a:sysClr val="windowText" lastClr="000000"/>
      </a:dk1>
      <a:lt1>
        <a:sysClr val="window" lastClr="FFFFFF"/>
      </a:lt1>
      <a:dk2>
        <a:srgbClr val="616060"/>
      </a:dk2>
      <a:lt2>
        <a:srgbClr val="0066BA"/>
      </a:lt2>
      <a:accent1>
        <a:srgbClr val="FF9100"/>
      </a:accent1>
      <a:accent2>
        <a:srgbClr val="E62E00"/>
      </a:accent2>
      <a:accent3>
        <a:srgbClr val="856CCC"/>
      </a:accent3>
      <a:accent4>
        <a:srgbClr val="9EC900"/>
      </a:accent4>
      <a:accent5>
        <a:srgbClr val="15BFD6"/>
      </a:accent5>
      <a:accent6>
        <a:srgbClr val="FFC8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38d477-24b8-4300-807c-de74e8a7e69b">
      <Terms xmlns="http://schemas.microsoft.com/office/infopath/2007/PartnerControls"/>
    </lcf76f155ced4ddcb4097134ff3c332f>
    <TaxCatchAll xmlns="0cb5cc3e-8a72-49c0-900c-9043be16b554" xsi:nil="true"/>
    <_Flow_SignoffStatus xmlns="f738d477-24b8-4300-807c-de74e8a7e6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8E9A7CD799A17439601358073E472D9" ma:contentTypeVersion="19" ma:contentTypeDescription="Vytvoří nový dokument" ma:contentTypeScope="" ma:versionID="6911d729a96c1bf200bfa5af18faed38">
  <xsd:schema xmlns:xsd="http://www.w3.org/2001/XMLSchema" xmlns:xs="http://www.w3.org/2001/XMLSchema" xmlns:p="http://schemas.microsoft.com/office/2006/metadata/properties" xmlns:ns2="f738d477-24b8-4300-807c-de74e8a7e69b" xmlns:ns3="0cb5cc3e-8a72-49c0-900c-9043be16b554" targetNamespace="http://schemas.microsoft.com/office/2006/metadata/properties" ma:root="true" ma:fieldsID="c1a1f3842744971d37ec422dae69ea2b" ns2:_="" ns3:_="">
    <xsd:import namespace="f738d477-24b8-4300-807c-de74e8a7e69b"/>
    <xsd:import namespace="0cb5cc3e-8a72-49c0-900c-9043be16b5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8d477-24b8-4300-807c-de74e8a7e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536148a-c3bb-4a73-b3d9-59d3502d5d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5cc3e-8a72-49c0-900c-9043be16b55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d620450-0729-4d59-98a3-6ed79d00b75d}" ma:internalName="TaxCatchAll" ma:showField="CatchAllData" ma:web="0cb5cc3e-8a72-49c0-900c-9043be16b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4F1FF-3635-409E-B524-AA2A5D4BFF61}">
  <ds:schemaRefs>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f738d477-24b8-4300-807c-de74e8a7e69b"/>
    <ds:schemaRef ds:uri="0cb5cc3e-8a72-49c0-900c-9043be16b55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6434E9E-9EDF-4FF1-B314-C25F41EF4B25}">
  <ds:schemaRefs>
    <ds:schemaRef ds:uri="http://schemas.microsoft.com/sharepoint/v3/contenttype/forms"/>
  </ds:schemaRefs>
</ds:datastoreItem>
</file>

<file path=customXml/itemProps3.xml><?xml version="1.0" encoding="utf-8"?>
<ds:datastoreItem xmlns:ds="http://schemas.openxmlformats.org/officeDocument/2006/customXml" ds:itemID="{155BA421-3671-4AA6-AD49-1E6E99677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8d477-24b8-4300-807c-de74e8a7e69b"/>
    <ds:schemaRef ds:uri="0cb5cc3e-8a72-49c0-900c-9043be16b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777</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Troblová</dc:creator>
  <cp:keywords/>
  <dc:description/>
  <cp:lastModifiedBy>Petra Troblová</cp:lastModifiedBy>
  <cp:revision>5</cp:revision>
  <dcterms:created xsi:type="dcterms:W3CDTF">2025-12-07T14:44:00Z</dcterms:created>
  <dcterms:modified xsi:type="dcterms:W3CDTF">2025-12-07T14:48:00Z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89bb36-9bbc-4b7d-ba0b-e32e923244cb_Enabled">
    <vt:lpwstr>true</vt:lpwstr>
  </property>
  <property fmtid="{D5CDD505-2E9C-101B-9397-08002B2CF9AE}" pid="3" name="MSIP_Label_a789bb36-9bbc-4b7d-ba0b-e32e923244cb_SetDate">
    <vt:lpwstr>2025-11-04T09:43:55Z</vt:lpwstr>
  </property>
  <property fmtid="{D5CDD505-2E9C-101B-9397-08002B2CF9AE}" pid="4" name="MSIP_Label_a789bb36-9bbc-4b7d-ba0b-e32e923244cb_Method">
    <vt:lpwstr>Standard</vt:lpwstr>
  </property>
  <property fmtid="{D5CDD505-2E9C-101B-9397-08002B2CF9AE}" pid="5" name="MSIP_Label_a789bb36-9bbc-4b7d-ba0b-e32e923244cb_Name">
    <vt:lpwstr>a789bb36-9bbc-4b7d-ba0b-e32e923244cb</vt:lpwstr>
  </property>
  <property fmtid="{D5CDD505-2E9C-101B-9397-08002B2CF9AE}" pid="6" name="MSIP_Label_a789bb36-9bbc-4b7d-ba0b-e32e923244cb_SiteId">
    <vt:lpwstr>b3811028-ce6e-4b01-bcb0-db419328ffc5</vt:lpwstr>
  </property>
  <property fmtid="{D5CDD505-2E9C-101B-9397-08002B2CF9AE}" pid="7" name="MSIP_Label_a789bb36-9bbc-4b7d-ba0b-e32e923244cb_ActionId">
    <vt:lpwstr>f3320239-dea2-4b62-bb64-e15071e1da39</vt:lpwstr>
  </property>
  <property fmtid="{D5CDD505-2E9C-101B-9397-08002B2CF9AE}" pid="8" name="MSIP_Label_a789bb36-9bbc-4b7d-ba0b-e32e923244cb_ContentBits">
    <vt:lpwstr>0</vt:lpwstr>
  </property>
  <property fmtid="{D5CDD505-2E9C-101B-9397-08002B2CF9AE}" pid="9" name="MSIP_Label_a789bb36-9bbc-4b7d-ba0b-e32e923244cb_Tag">
    <vt:lpwstr>10, 3, 0, 1</vt:lpwstr>
  </property>
  <property fmtid="{D5CDD505-2E9C-101B-9397-08002B2CF9AE}" pid="10" name="ContentTypeId">
    <vt:lpwstr>0x01010028E9A7CD799A17439601358073E472D9</vt:lpwstr>
  </property>
  <property fmtid="{D5CDD505-2E9C-101B-9397-08002B2CF9AE}" pid="11" name="MediaServiceImageTags">
    <vt:lpwstr/>
  </property>
  <property fmtid="{D5CDD505-2E9C-101B-9397-08002B2CF9AE}" pid="12" name="ClassificationContentMarkingFooterShapeIds">
    <vt:lpwstr>4eba342f,7693eac5,9a1031f</vt:lpwstr>
  </property>
  <property fmtid="{D5CDD505-2E9C-101B-9397-08002B2CF9AE}" pid="13" name="ClassificationContentMarkingFooterFontProps">
    <vt:lpwstr>#000000,8,Arial</vt:lpwstr>
  </property>
  <property fmtid="{D5CDD505-2E9C-101B-9397-08002B2CF9AE}" pid="14" name="ClassificationContentMarkingFooterText">
    <vt:lpwstr>INTERNAL</vt:lpwstr>
  </property>
  <property fmtid="{D5CDD505-2E9C-101B-9397-08002B2CF9AE}" pid="15" name="RevIMBCS">
    <vt:lpwstr>1;#0.1 Initial category|0239cc7a-0c96-48a8-9e0e-a383e362571c</vt:lpwstr>
  </property>
  <property fmtid="{D5CDD505-2E9C-101B-9397-08002B2CF9AE}" pid="16" name="LegalHoldTag">
    <vt:lpwstr/>
  </property>
  <property fmtid="{D5CDD505-2E9C-101B-9397-08002B2CF9AE}" pid="17" name="docLang">
    <vt:lpwstr>cs</vt:lpwstr>
  </property>
</Properties>
</file>