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69C8" w14:textId="77777777" w:rsidR="00292466" w:rsidRPr="00292466" w:rsidRDefault="00292466" w:rsidP="00292466">
      <w:pPr>
        <w:pStyle w:val="Heading1"/>
        <w:rPr>
          <w:kern w:val="0"/>
          <w14:ligatures w14:val="none"/>
        </w:rPr>
      </w:pPr>
      <w:r w:rsidRPr="00292466">
        <w:rPr>
          <w:kern w:val="0"/>
          <w14:ligatures w14:val="none"/>
        </w:rPr>
        <w:t>Trends in Automotive Logistics 2026: Automation and AI Open a New Era in Logistics</w:t>
      </w:r>
    </w:p>
    <w:p w14:paraId="5886EB81" w14:textId="4A8741D3" w:rsidR="00292466" w:rsidRPr="00292466" w:rsidRDefault="00292466" w:rsidP="00292466">
      <w:pPr>
        <w:spacing w:before="240" w:after="240" w:line="279" w:lineRule="auto"/>
        <w:jc w:val="left"/>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 xml:space="preserve">Pilsen, Czechia, </w:t>
      </w:r>
      <w:r>
        <w:rPr>
          <w:rFonts w:ascii="Arial" w:eastAsia="Arial" w:hAnsi="Arial" w:cs="Arial"/>
          <w:color w:val="000000"/>
          <w:kern w:val="0"/>
          <w:szCs w:val="20"/>
          <w:lang w:val="en-US"/>
          <w14:ligatures w14:val="none"/>
        </w:rPr>
        <w:t>20</w:t>
      </w:r>
      <w:r>
        <w:rPr>
          <w:rFonts w:ascii="Arial" w:eastAsia="Arial" w:hAnsi="Arial" w:cs="Arial"/>
          <w:color w:val="000000"/>
          <w:kern w:val="0"/>
          <w:szCs w:val="20"/>
          <w:vertAlign w:val="superscript"/>
          <w:lang w:val="en-US"/>
          <w14:ligatures w14:val="none"/>
        </w:rPr>
        <w:t xml:space="preserve"> </w:t>
      </w:r>
      <w:r>
        <w:rPr>
          <w:rFonts w:ascii="Arial" w:eastAsia="Arial" w:hAnsi="Arial" w:cs="Arial"/>
          <w:color w:val="000000"/>
          <w:kern w:val="0"/>
          <w:szCs w:val="20"/>
          <w:lang w:val="en-US"/>
          <w14:ligatures w14:val="none"/>
        </w:rPr>
        <w:t>May 2026</w:t>
      </w:r>
    </w:p>
    <w:p w14:paraId="4B05A980" w14:textId="77777777" w:rsidR="00292466" w:rsidRPr="00292466" w:rsidRDefault="00292466" w:rsidP="00292466">
      <w:pPr>
        <w:spacing w:before="240" w:after="240" w:line="279" w:lineRule="auto"/>
        <w:rPr>
          <w:rFonts w:ascii="Arial" w:eastAsia="Arial" w:hAnsi="Arial" w:cs="Arial"/>
          <w:b/>
          <w:bCs/>
          <w:color w:val="000000"/>
          <w:kern w:val="0"/>
          <w:szCs w:val="20"/>
          <w:lang w:val="en-US"/>
          <w14:ligatures w14:val="none"/>
        </w:rPr>
      </w:pPr>
      <w:r w:rsidRPr="00292466">
        <w:rPr>
          <w:rFonts w:ascii="Arial" w:eastAsia="Arial" w:hAnsi="Arial" w:cs="Arial"/>
          <w:b/>
          <w:bCs/>
          <w:color w:val="000000"/>
          <w:kern w:val="0"/>
          <w:szCs w:val="20"/>
          <w:lang w:val="en-US"/>
          <w14:ligatures w14:val="none"/>
        </w:rPr>
        <w:t xml:space="preserve">The </w:t>
      </w:r>
      <w:proofErr w:type="spellStart"/>
      <w:r w:rsidRPr="00292466">
        <w:rPr>
          <w:rFonts w:ascii="Arial" w:eastAsia="Arial" w:hAnsi="Arial" w:cs="Arial"/>
          <w:b/>
          <w:bCs/>
          <w:color w:val="000000"/>
          <w:kern w:val="0"/>
          <w:szCs w:val="20"/>
          <w:lang w:val="en-US"/>
          <w14:ligatures w14:val="none"/>
        </w:rPr>
        <w:t>digitalisation</w:t>
      </w:r>
      <w:proofErr w:type="spellEnd"/>
      <w:r w:rsidRPr="00292466">
        <w:rPr>
          <w:rFonts w:ascii="Arial" w:eastAsia="Arial" w:hAnsi="Arial" w:cs="Arial"/>
          <w:b/>
          <w:bCs/>
          <w:color w:val="000000"/>
          <w:kern w:val="0"/>
          <w:szCs w:val="20"/>
          <w:lang w:val="en-US"/>
          <w14:ligatures w14:val="none"/>
        </w:rPr>
        <w:t xml:space="preserve"> of processes has brought companies speed, accuracy and reliability – but also something even more valuable: data. Today, data is unlocking an entirely new layer of possibilities. How can companies build solutions based on a Digital by Design approach so that they are digital from the very beginning and ready to support automation and artificial intelligence? The answer will be explored at the Trends in Automotive Logistics 2026 (TAL) conference, taking place on Tuesday, 16 June 2026 at </w:t>
      </w:r>
      <w:proofErr w:type="spellStart"/>
      <w:r w:rsidRPr="00292466">
        <w:rPr>
          <w:rFonts w:ascii="Arial" w:eastAsia="Arial" w:hAnsi="Arial" w:cs="Arial"/>
          <w:b/>
          <w:bCs/>
          <w:color w:val="000000"/>
          <w:kern w:val="0"/>
          <w:szCs w:val="20"/>
          <w:lang w:val="en-US"/>
          <w14:ligatures w14:val="none"/>
        </w:rPr>
        <w:t>Parkhotel</w:t>
      </w:r>
      <w:proofErr w:type="spellEnd"/>
      <w:r w:rsidRPr="00292466">
        <w:rPr>
          <w:rFonts w:ascii="Arial" w:eastAsia="Arial" w:hAnsi="Arial" w:cs="Arial"/>
          <w:b/>
          <w:bCs/>
          <w:color w:val="000000"/>
          <w:kern w:val="0"/>
          <w:szCs w:val="20"/>
          <w:lang w:val="en-US"/>
          <w14:ligatures w14:val="none"/>
        </w:rPr>
        <w:t xml:space="preserve"> Pilsen, Czechia. Visitors can look forward to practical case studies and insights into planning sustainable solutions that must stand the test not only of today’s demands, but also of the next decade. Speakers will include experts from companies such as Škoda Auto, </w:t>
      </w:r>
      <w:bookmarkStart w:id="1" w:name="_Int_CBR1r8vv"/>
      <w:r w:rsidRPr="00292466">
        <w:rPr>
          <w:rFonts w:ascii="Arial" w:eastAsia="Arial" w:hAnsi="Arial" w:cs="Arial"/>
          <w:b/>
          <w:bCs/>
          <w:color w:val="000000"/>
          <w:kern w:val="0"/>
          <w:szCs w:val="20"/>
          <w:lang w:val="en-US"/>
          <w14:ligatures w14:val="none"/>
        </w:rPr>
        <w:t>Amazon</w:t>
      </w:r>
      <w:bookmarkEnd w:id="1"/>
      <w:r w:rsidRPr="00292466">
        <w:rPr>
          <w:rFonts w:ascii="Arial" w:eastAsia="Arial" w:hAnsi="Arial" w:cs="Arial"/>
          <w:b/>
          <w:bCs/>
          <w:color w:val="000000"/>
          <w:kern w:val="0"/>
          <w:szCs w:val="20"/>
          <w:lang w:val="en-US"/>
          <w14:ligatures w14:val="none"/>
        </w:rPr>
        <w:t xml:space="preserve"> and Magna Exteriors.</w:t>
      </w:r>
    </w:p>
    <w:p w14:paraId="33447415"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 xml:space="preserve">Logistics is entering a turning point. Automation, simulation and AI are rapidly shifting the boundaries of what is possible in logistics. Those who seize the opportunity will gain both speed and resilience. Those who do not risk losing competitiveness </w:t>
      </w:r>
      <w:proofErr w:type="gramStart"/>
      <w:r w:rsidRPr="00292466">
        <w:rPr>
          <w:rFonts w:ascii="Arial" w:eastAsia="Arial" w:hAnsi="Arial" w:cs="Arial"/>
          <w:color w:val="000000"/>
          <w:kern w:val="0"/>
          <w:szCs w:val="20"/>
          <w:lang w:val="en-US"/>
          <w14:ligatures w14:val="none"/>
        </w:rPr>
        <w:t>in the near future</w:t>
      </w:r>
      <w:proofErr w:type="gramEnd"/>
      <w:r w:rsidRPr="00292466">
        <w:rPr>
          <w:rFonts w:ascii="Arial" w:eastAsia="Arial" w:hAnsi="Arial" w:cs="Arial"/>
          <w:color w:val="000000"/>
          <w:kern w:val="0"/>
          <w:szCs w:val="20"/>
          <w:lang w:val="en-US"/>
          <w14:ligatures w14:val="none"/>
        </w:rPr>
        <w:t>. However, to apply these technologies successfully in practice and build on them long term, companies must establish logistics operations driven by data: clearly defined processes, high-quality data inputs and a digital architecture that can scale and evolve securely. Without accurate and reliable data, major changes cannot be implemented with confidence – systems work with flawed inputs, produce misleading outputs and may ultimately cause errors in operations and decision-making.</w:t>
      </w:r>
    </w:p>
    <w:p w14:paraId="642628A3"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 xml:space="preserve">The key trends shaping the </w:t>
      </w:r>
      <w:proofErr w:type="spellStart"/>
      <w:r w:rsidRPr="00292466">
        <w:rPr>
          <w:rFonts w:ascii="Arial" w:eastAsia="Arial" w:hAnsi="Arial" w:cs="Arial"/>
          <w:color w:val="000000"/>
          <w:kern w:val="0"/>
          <w:szCs w:val="20"/>
          <w:lang w:val="en-US"/>
          <w14:ligatures w14:val="none"/>
        </w:rPr>
        <w:t>digitalisation</w:t>
      </w:r>
      <w:proofErr w:type="spellEnd"/>
      <w:r w:rsidRPr="00292466">
        <w:rPr>
          <w:rFonts w:ascii="Arial" w:eastAsia="Arial" w:hAnsi="Arial" w:cs="Arial"/>
          <w:color w:val="000000"/>
          <w:kern w:val="0"/>
          <w:szCs w:val="20"/>
          <w:lang w:val="en-US"/>
          <w14:ligatures w14:val="none"/>
        </w:rPr>
        <w:t xml:space="preserve"> of logistics – and what companies need to prepare </w:t>
      </w:r>
      <w:proofErr w:type="gramStart"/>
      <w:r w:rsidRPr="00292466">
        <w:rPr>
          <w:rFonts w:ascii="Arial" w:eastAsia="Arial" w:hAnsi="Arial" w:cs="Arial"/>
          <w:color w:val="000000"/>
          <w:kern w:val="0"/>
          <w:szCs w:val="20"/>
          <w:lang w:val="en-US"/>
          <w14:ligatures w14:val="none"/>
        </w:rPr>
        <w:t>in order to</w:t>
      </w:r>
      <w:proofErr w:type="gramEnd"/>
      <w:r w:rsidRPr="00292466">
        <w:rPr>
          <w:rFonts w:ascii="Arial" w:eastAsia="Arial" w:hAnsi="Arial" w:cs="Arial"/>
          <w:color w:val="000000"/>
          <w:kern w:val="0"/>
          <w:szCs w:val="20"/>
          <w:lang w:val="en-US"/>
          <w14:ligatures w14:val="none"/>
        </w:rPr>
        <w:t xml:space="preserve"> benefit from them – will be introduced in the opening keynote by Rostislav Schwob (</w:t>
      </w:r>
      <w:r w:rsidRPr="00292466">
        <w:rPr>
          <w:rFonts w:ascii="Arial" w:eastAsia="Arial" w:hAnsi="Arial" w:cs="Arial"/>
          <w:b/>
          <w:bCs/>
          <w:color w:val="000000"/>
          <w:kern w:val="0"/>
          <w:szCs w:val="20"/>
          <w:lang w:val="en-US"/>
          <w14:ligatures w14:val="none"/>
        </w:rPr>
        <w:t>Aimtec</w:t>
      </w:r>
      <w:r w:rsidRPr="00292466">
        <w:rPr>
          <w:rFonts w:ascii="Arial" w:eastAsia="Arial" w:hAnsi="Arial" w:cs="Arial"/>
          <w:color w:val="000000"/>
          <w:kern w:val="0"/>
          <w:szCs w:val="20"/>
          <w:lang w:val="en-US"/>
          <w14:ligatures w14:val="none"/>
        </w:rPr>
        <w:t>). He will be followed by Hana Součková (</w:t>
      </w:r>
      <w:r w:rsidRPr="00292466">
        <w:rPr>
          <w:rFonts w:ascii="Arial" w:eastAsia="Arial" w:hAnsi="Arial" w:cs="Arial"/>
          <w:b/>
          <w:bCs/>
          <w:color w:val="000000"/>
          <w:kern w:val="0"/>
          <w:szCs w:val="20"/>
          <w:lang w:val="en-US"/>
          <w14:ligatures w14:val="none"/>
        </w:rPr>
        <w:t>SAP ČR</w:t>
      </w:r>
      <w:r w:rsidRPr="00292466">
        <w:rPr>
          <w:rFonts w:ascii="Arial" w:eastAsia="Arial" w:hAnsi="Arial" w:cs="Arial"/>
          <w:color w:val="000000"/>
          <w:kern w:val="0"/>
          <w:szCs w:val="20"/>
          <w:lang w:val="en-US"/>
          <w14:ligatures w14:val="none"/>
        </w:rPr>
        <w:t>), who will speak about the fundamental transformation of industry and the changing role of people within it. What limitations are we reaching? Are we entering an era where expertise and experience alone are no longer enough?</w:t>
      </w:r>
    </w:p>
    <w:p w14:paraId="26F1DB58" w14:textId="77777777" w:rsidR="00292466" w:rsidRPr="00292466" w:rsidRDefault="00292466" w:rsidP="00292466">
      <w:pPr>
        <w:pStyle w:val="Heading2"/>
        <w:rPr>
          <w:rFonts w:eastAsia="Arial"/>
          <w:lang w:val="en-US"/>
        </w:rPr>
      </w:pPr>
      <w:r w:rsidRPr="00292466">
        <w:rPr>
          <w:rFonts w:eastAsia="Arial"/>
          <w:lang w:val="en-US"/>
        </w:rPr>
        <w:t>Digital by Design in Real-World Case Studies</w:t>
      </w:r>
    </w:p>
    <w:p w14:paraId="2778888D"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“This year, we will focus heavily on smart automation in logistics. Not as an abstract topic, but as a real experience shared by companies already implementing it. Come and gain inspiration you can begin applying the very next day,” says Roman Žák, founder of Aimtec and Chairman of its Supervisory Board. How should automation projects be prepared properly – from defining goals and building the right team to planning the individual implementation steps? These topics will be supported by practical examples from companies that have already successfully completed this journey.</w:t>
      </w:r>
    </w:p>
    <w:p w14:paraId="561B4AEF"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 xml:space="preserve">The TAL 2026 </w:t>
      </w:r>
      <w:proofErr w:type="spellStart"/>
      <w:r w:rsidRPr="00292466">
        <w:rPr>
          <w:rFonts w:ascii="Arial" w:eastAsia="Arial" w:hAnsi="Arial" w:cs="Arial"/>
          <w:color w:val="000000"/>
          <w:kern w:val="0"/>
          <w:szCs w:val="20"/>
          <w:lang w:val="en-US"/>
          <w14:ligatures w14:val="none"/>
        </w:rPr>
        <w:t>programme</w:t>
      </w:r>
      <w:proofErr w:type="spellEnd"/>
      <w:r w:rsidRPr="00292466">
        <w:rPr>
          <w:rFonts w:ascii="Arial" w:eastAsia="Arial" w:hAnsi="Arial" w:cs="Arial"/>
          <w:color w:val="000000"/>
          <w:kern w:val="0"/>
          <w:szCs w:val="20"/>
          <w:lang w:val="en-US"/>
          <w14:ligatures w14:val="none"/>
        </w:rPr>
        <w:t xml:space="preserve"> is built around real operational experience and will demonstrate how the Digital by Design approach translates into logistics and manufacturing management in practice. Pavel Maryško (</w:t>
      </w:r>
      <w:r w:rsidRPr="00292466">
        <w:rPr>
          <w:rFonts w:ascii="Arial" w:eastAsia="Arial" w:hAnsi="Arial" w:cs="Arial"/>
          <w:b/>
          <w:bCs/>
          <w:color w:val="000000"/>
          <w:kern w:val="0"/>
          <w:szCs w:val="20"/>
          <w:lang w:val="en-US"/>
          <w14:ligatures w14:val="none"/>
        </w:rPr>
        <w:t>Škoda Auto</w:t>
      </w:r>
      <w:r w:rsidRPr="00292466">
        <w:rPr>
          <w:rFonts w:ascii="Arial" w:eastAsia="Arial" w:hAnsi="Arial" w:cs="Arial"/>
          <w:color w:val="000000"/>
          <w:kern w:val="0"/>
          <w:szCs w:val="20"/>
          <w:lang w:val="en-US"/>
          <w14:ligatures w14:val="none"/>
        </w:rPr>
        <w:t xml:space="preserve">) will focus on the practical use of the Aimtec DCIx platform for managing EC tightening technology in a manufacturing environment. Jan </w:t>
      </w:r>
      <w:proofErr w:type="spellStart"/>
      <w:r w:rsidRPr="00292466">
        <w:rPr>
          <w:rFonts w:ascii="Arial" w:eastAsia="Arial" w:hAnsi="Arial" w:cs="Arial"/>
          <w:color w:val="000000"/>
          <w:kern w:val="0"/>
          <w:szCs w:val="20"/>
          <w:lang w:val="en-US"/>
          <w14:ligatures w14:val="none"/>
        </w:rPr>
        <w:t>Vavřík</w:t>
      </w:r>
      <w:proofErr w:type="spellEnd"/>
      <w:r w:rsidRPr="00292466">
        <w:rPr>
          <w:rFonts w:ascii="Arial" w:eastAsia="Arial" w:hAnsi="Arial" w:cs="Arial"/>
          <w:color w:val="000000"/>
          <w:kern w:val="0"/>
          <w:szCs w:val="20"/>
          <w:lang w:val="en-US"/>
          <w14:ligatures w14:val="none"/>
        </w:rPr>
        <w:t xml:space="preserve"> (</w:t>
      </w:r>
      <w:r w:rsidRPr="00292466">
        <w:rPr>
          <w:rFonts w:ascii="Arial" w:eastAsia="Arial" w:hAnsi="Arial" w:cs="Arial"/>
          <w:b/>
          <w:bCs/>
          <w:color w:val="000000"/>
          <w:kern w:val="0"/>
          <w:szCs w:val="20"/>
          <w:lang w:val="en-US"/>
          <w14:ligatures w14:val="none"/>
        </w:rPr>
        <w:t>Amazon</w:t>
      </w:r>
      <w:r w:rsidRPr="00292466">
        <w:rPr>
          <w:rFonts w:ascii="Arial" w:eastAsia="Arial" w:hAnsi="Arial" w:cs="Arial"/>
          <w:color w:val="000000"/>
          <w:kern w:val="0"/>
          <w:szCs w:val="20"/>
          <w:lang w:val="en-US"/>
          <w14:ligatures w14:val="none"/>
        </w:rPr>
        <w:t xml:space="preserve">) will present a case study on the use of AI across the plant, capacity management in a fulfilment </w:t>
      </w:r>
      <w:proofErr w:type="spellStart"/>
      <w:r w:rsidRPr="00292466">
        <w:rPr>
          <w:rFonts w:ascii="Arial" w:eastAsia="Arial" w:hAnsi="Arial" w:cs="Arial"/>
          <w:color w:val="000000"/>
          <w:kern w:val="0"/>
          <w:szCs w:val="20"/>
          <w:lang w:val="en-US"/>
          <w14:ligatures w14:val="none"/>
        </w:rPr>
        <w:t>centre</w:t>
      </w:r>
      <w:proofErr w:type="spellEnd"/>
      <w:r w:rsidRPr="00292466">
        <w:rPr>
          <w:rFonts w:ascii="Arial" w:eastAsia="Arial" w:hAnsi="Arial" w:cs="Arial"/>
          <w:color w:val="000000"/>
          <w:kern w:val="0"/>
          <w:szCs w:val="20"/>
          <w:lang w:val="en-US"/>
          <w14:ligatures w14:val="none"/>
        </w:rPr>
        <w:t xml:space="preserve"> and last-mile logistics in a robotic warehouse. Insights into building smart intralogistics automation will be shared by Karel Kepka and Marek Kuna (S</w:t>
      </w:r>
      <w:r w:rsidRPr="00292466">
        <w:rPr>
          <w:rFonts w:ascii="Arial" w:eastAsia="Arial" w:hAnsi="Arial" w:cs="Arial"/>
          <w:b/>
          <w:bCs/>
          <w:color w:val="000000"/>
          <w:kern w:val="0"/>
          <w:szCs w:val="20"/>
          <w:lang w:val="en-US"/>
          <w14:ligatures w14:val="none"/>
        </w:rPr>
        <w:t>hape Corp. Czech Republic</w:t>
      </w:r>
      <w:r w:rsidRPr="00292466">
        <w:rPr>
          <w:rFonts w:ascii="Arial" w:eastAsia="Arial" w:hAnsi="Arial" w:cs="Arial"/>
          <w:color w:val="000000"/>
          <w:kern w:val="0"/>
          <w:szCs w:val="20"/>
          <w:lang w:val="en-US"/>
          <w14:ligatures w14:val="none"/>
        </w:rPr>
        <w:t>), together with Markus Schmermund (</w:t>
      </w:r>
      <w:proofErr w:type="spellStart"/>
      <w:r w:rsidRPr="00292466">
        <w:rPr>
          <w:rFonts w:ascii="Arial" w:eastAsia="Arial" w:hAnsi="Arial" w:cs="Arial"/>
          <w:b/>
          <w:bCs/>
          <w:color w:val="000000"/>
          <w:kern w:val="0"/>
          <w:szCs w:val="20"/>
          <w:lang w:val="en-US"/>
          <w14:ligatures w14:val="none"/>
        </w:rPr>
        <w:t>Idealworks</w:t>
      </w:r>
      <w:proofErr w:type="spellEnd"/>
      <w:r w:rsidRPr="00292466">
        <w:rPr>
          <w:rFonts w:ascii="Arial" w:eastAsia="Arial" w:hAnsi="Arial" w:cs="Arial"/>
          <w:color w:val="000000"/>
          <w:kern w:val="0"/>
          <w:szCs w:val="20"/>
          <w:lang w:val="en-US"/>
          <w14:ligatures w14:val="none"/>
        </w:rPr>
        <w:t>).</w:t>
      </w:r>
    </w:p>
    <w:p w14:paraId="70169820" w14:textId="77777777" w:rsidR="00292466" w:rsidRPr="00292466" w:rsidRDefault="00292466" w:rsidP="00292466">
      <w:pPr>
        <w:pStyle w:val="Heading2"/>
        <w:rPr>
          <w:rFonts w:eastAsia="Arial"/>
          <w:lang w:val="en-US"/>
        </w:rPr>
      </w:pPr>
      <w:r w:rsidRPr="00292466">
        <w:rPr>
          <w:rFonts w:eastAsia="Arial"/>
          <w:lang w:val="en-US"/>
        </w:rPr>
        <w:lastRenderedPageBreak/>
        <w:t>Discussions on Artificial Intelligence and Risk-Free Automation</w:t>
      </w:r>
    </w:p>
    <w:p w14:paraId="2DD6F3A5"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The practical use of artificial intelligence will be explored in the morning AI panel moderated by Pavel Boháč (</w:t>
      </w:r>
      <w:r w:rsidRPr="00292466">
        <w:rPr>
          <w:rFonts w:ascii="Arial" w:eastAsia="Arial" w:hAnsi="Arial" w:cs="Arial"/>
          <w:b/>
          <w:bCs/>
          <w:color w:val="000000"/>
          <w:kern w:val="0"/>
          <w:szCs w:val="20"/>
          <w:lang w:val="en-US"/>
          <w14:ligatures w14:val="none"/>
        </w:rPr>
        <w:t>Aimtec</w:t>
      </w:r>
      <w:r w:rsidRPr="00292466">
        <w:rPr>
          <w:rFonts w:ascii="Arial" w:eastAsia="Arial" w:hAnsi="Arial" w:cs="Arial"/>
          <w:color w:val="000000"/>
          <w:kern w:val="0"/>
          <w:szCs w:val="20"/>
          <w:lang w:val="en-US"/>
          <w14:ligatures w14:val="none"/>
        </w:rPr>
        <w:t xml:space="preserve">). In the afternoon, discussions will continue with a panel dedicated to practical automation. What should companies consider when preparing an automation project? How should objectives and project specifics be defined to </w:t>
      </w:r>
      <w:proofErr w:type="spellStart"/>
      <w:r w:rsidRPr="00292466">
        <w:rPr>
          <w:rFonts w:ascii="Arial" w:eastAsia="Arial" w:hAnsi="Arial" w:cs="Arial"/>
          <w:color w:val="000000"/>
          <w:kern w:val="0"/>
          <w:szCs w:val="20"/>
          <w:lang w:val="en-US"/>
          <w14:ligatures w14:val="none"/>
        </w:rPr>
        <w:t>minimise</w:t>
      </w:r>
      <w:proofErr w:type="spellEnd"/>
      <w:r w:rsidRPr="00292466">
        <w:rPr>
          <w:rFonts w:ascii="Arial" w:eastAsia="Arial" w:hAnsi="Arial" w:cs="Arial"/>
          <w:color w:val="000000"/>
          <w:kern w:val="0"/>
          <w:szCs w:val="20"/>
          <w:lang w:val="en-US"/>
          <w14:ligatures w14:val="none"/>
        </w:rPr>
        <w:t xml:space="preserve"> implementation risks? These questions will be discussed by Jan </w:t>
      </w:r>
      <w:proofErr w:type="spellStart"/>
      <w:r w:rsidRPr="00292466">
        <w:rPr>
          <w:rFonts w:ascii="Arial" w:eastAsia="Arial" w:hAnsi="Arial" w:cs="Arial"/>
          <w:color w:val="000000"/>
          <w:kern w:val="0"/>
          <w:szCs w:val="20"/>
          <w:lang w:val="en-US"/>
          <w14:ligatures w14:val="none"/>
        </w:rPr>
        <w:t>Vavřík</w:t>
      </w:r>
      <w:proofErr w:type="spellEnd"/>
      <w:r w:rsidRPr="00292466">
        <w:rPr>
          <w:rFonts w:ascii="Arial" w:eastAsia="Arial" w:hAnsi="Arial" w:cs="Arial"/>
          <w:color w:val="000000"/>
          <w:kern w:val="0"/>
          <w:szCs w:val="20"/>
          <w:lang w:val="en-US"/>
          <w14:ligatures w14:val="none"/>
        </w:rPr>
        <w:t xml:space="preserve"> (</w:t>
      </w:r>
      <w:r w:rsidRPr="00292466">
        <w:rPr>
          <w:rFonts w:ascii="Arial" w:eastAsia="Arial" w:hAnsi="Arial" w:cs="Arial"/>
          <w:b/>
          <w:bCs/>
          <w:color w:val="000000"/>
          <w:kern w:val="0"/>
          <w:szCs w:val="20"/>
          <w:lang w:val="en-US"/>
          <w14:ligatures w14:val="none"/>
        </w:rPr>
        <w:t>Amazon</w:t>
      </w:r>
      <w:r w:rsidRPr="00292466">
        <w:rPr>
          <w:rFonts w:ascii="Arial" w:eastAsia="Arial" w:hAnsi="Arial" w:cs="Arial"/>
          <w:color w:val="000000"/>
          <w:kern w:val="0"/>
          <w:szCs w:val="20"/>
          <w:lang w:val="en-US"/>
          <w14:ligatures w14:val="none"/>
        </w:rPr>
        <w:t>), Libor Mihalka (</w:t>
      </w:r>
      <w:proofErr w:type="spellStart"/>
      <w:r w:rsidRPr="00292466">
        <w:rPr>
          <w:rFonts w:ascii="Arial" w:eastAsia="Arial" w:hAnsi="Arial" w:cs="Arial"/>
          <w:b/>
          <w:bCs/>
          <w:color w:val="000000"/>
          <w:kern w:val="0"/>
          <w:szCs w:val="20"/>
          <w:lang w:val="en-US"/>
          <w14:ligatures w14:val="none"/>
        </w:rPr>
        <w:t>LogTech</w:t>
      </w:r>
      <w:proofErr w:type="spellEnd"/>
      <w:r w:rsidRPr="00292466">
        <w:rPr>
          <w:rFonts w:ascii="Arial" w:eastAsia="Arial" w:hAnsi="Arial" w:cs="Arial"/>
          <w:color w:val="000000"/>
          <w:kern w:val="0"/>
          <w:szCs w:val="20"/>
          <w:lang w:val="en-US"/>
          <w14:ligatures w14:val="none"/>
        </w:rPr>
        <w:t>), Roman Černohous (</w:t>
      </w:r>
      <w:proofErr w:type="spellStart"/>
      <w:r w:rsidRPr="00292466">
        <w:rPr>
          <w:rFonts w:ascii="Arial" w:eastAsia="Arial" w:hAnsi="Arial" w:cs="Arial"/>
          <w:b/>
          <w:bCs/>
          <w:color w:val="000000"/>
          <w:kern w:val="0"/>
          <w:szCs w:val="20"/>
          <w:lang w:val="en-US"/>
          <w14:ligatures w14:val="none"/>
        </w:rPr>
        <w:t>Logio</w:t>
      </w:r>
      <w:proofErr w:type="spellEnd"/>
      <w:r w:rsidRPr="00292466">
        <w:rPr>
          <w:rFonts w:ascii="Arial" w:eastAsia="Arial" w:hAnsi="Arial" w:cs="Arial"/>
          <w:color w:val="000000"/>
          <w:kern w:val="0"/>
          <w:szCs w:val="20"/>
          <w:lang w:val="en-US"/>
          <w14:ligatures w14:val="none"/>
        </w:rPr>
        <w:t>) and Rostislav Schwob (</w:t>
      </w:r>
      <w:r w:rsidRPr="00292466">
        <w:rPr>
          <w:rFonts w:ascii="Arial" w:eastAsia="Arial" w:hAnsi="Arial" w:cs="Arial"/>
          <w:b/>
          <w:bCs/>
          <w:color w:val="000000"/>
          <w:kern w:val="0"/>
          <w:szCs w:val="20"/>
          <w:lang w:val="en-US"/>
          <w14:ligatures w14:val="none"/>
        </w:rPr>
        <w:t>Aimtec</w:t>
      </w:r>
      <w:r w:rsidRPr="00292466">
        <w:rPr>
          <w:rFonts w:ascii="Arial" w:eastAsia="Arial" w:hAnsi="Arial" w:cs="Arial"/>
          <w:color w:val="000000"/>
          <w:kern w:val="0"/>
          <w:szCs w:val="20"/>
          <w:lang w:val="en-US"/>
          <w14:ligatures w14:val="none"/>
        </w:rPr>
        <w:t>).</w:t>
      </w:r>
    </w:p>
    <w:p w14:paraId="2A4DC9B3"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“The ability to implement automation quickly and safely and to leverage artificial intelligence will determine the competitiveness of supply chains. TAL is a place where these topics are discussed practically – through real projects and company experiences,” confirms Bernard Bauer, Member of the Board at DTIHK.</w:t>
      </w:r>
    </w:p>
    <w:p w14:paraId="053F99D1" w14:textId="77777777" w:rsidR="00292466" w:rsidRPr="00292466" w:rsidRDefault="00292466" w:rsidP="00292466">
      <w:pPr>
        <w:pStyle w:val="Heading2"/>
        <w:rPr>
          <w:rFonts w:eastAsia="Arial"/>
          <w:lang w:val="en-US"/>
        </w:rPr>
      </w:pPr>
      <w:r w:rsidRPr="00292466">
        <w:rPr>
          <w:rFonts w:eastAsia="Arial"/>
          <w:lang w:val="en-US"/>
        </w:rPr>
        <w:t>Innovation and Technology First-Hand</w:t>
      </w:r>
    </w:p>
    <w:p w14:paraId="73FCACD5"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 xml:space="preserve">The topic of innovation and automation in logistics will also be explored by Christoph Scheufler (Magna Exteriors) and Marco </w:t>
      </w:r>
      <w:proofErr w:type="spellStart"/>
      <w:r w:rsidRPr="00292466">
        <w:rPr>
          <w:rFonts w:ascii="Arial" w:eastAsia="Arial" w:hAnsi="Arial" w:cs="Arial"/>
          <w:color w:val="000000"/>
          <w:kern w:val="0"/>
          <w:szCs w:val="20"/>
          <w:lang w:val="en-US"/>
          <w14:ligatures w14:val="none"/>
        </w:rPr>
        <w:t>Prüglmeier</w:t>
      </w:r>
      <w:proofErr w:type="spellEnd"/>
      <w:r w:rsidRPr="00292466">
        <w:rPr>
          <w:rFonts w:ascii="Arial" w:eastAsia="Arial" w:hAnsi="Arial" w:cs="Arial"/>
          <w:color w:val="000000"/>
          <w:kern w:val="0"/>
          <w:szCs w:val="20"/>
          <w:lang w:val="en-US"/>
          <w14:ligatures w14:val="none"/>
        </w:rPr>
        <w:t xml:space="preserve"> (Noyes Technologies), who will present a case study on automated picking using mobile robots. The new system reduces walking distances by 97% while demonstrating how modular automation can be scaled and expanded without major changes to existing processes.</w:t>
      </w:r>
    </w:p>
    <w:p w14:paraId="3F7F5347"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 xml:space="preserve">TAL 2026 will also feature the Experience Zone, combining technology showcases and networking opportunities. The partnership with Zebra Technologies (main partner) and other logistics technology providers further strengthens the conference’s practical dimension. During breaks, participants can also visit the #AimtecLab – Aimtec Digital Factory Showcase in the main hall. Throughout the conference day, attendees will have the opportunity to meet event partners as part of the accompanying </w:t>
      </w:r>
      <w:proofErr w:type="spellStart"/>
      <w:r w:rsidRPr="00292466">
        <w:rPr>
          <w:rFonts w:ascii="Arial" w:eastAsia="Arial" w:hAnsi="Arial" w:cs="Arial"/>
          <w:color w:val="000000"/>
          <w:kern w:val="0"/>
          <w:szCs w:val="20"/>
          <w:lang w:val="en-US"/>
          <w14:ligatures w14:val="none"/>
        </w:rPr>
        <w:t>programme</w:t>
      </w:r>
      <w:proofErr w:type="spellEnd"/>
      <w:r w:rsidRPr="00292466">
        <w:rPr>
          <w:rFonts w:ascii="Arial" w:eastAsia="Arial" w:hAnsi="Arial" w:cs="Arial"/>
          <w:color w:val="000000"/>
          <w:kern w:val="0"/>
          <w:szCs w:val="20"/>
          <w:lang w:val="en-US"/>
          <w14:ligatures w14:val="none"/>
        </w:rPr>
        <w:t xml:space="preserve"> and network informally with colleagues during the evening social event.</w:t>
      </w:r>
    </w:p>
    <w:p w14:paraId="12AA93DA"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The TAL 2026 conference will conclude with an interview featuring Czech aerobatic pilot and former fighter pilot of the Czech Air Force, Martin Šonka, about what it takes to prepare for a successful take-off — this time no longer into the heights of automation, but into real clouds.</w:t>
      </w:r>
    </w:p>
    <w:p w14:paraId="34F6C97E" w14:textId="77777777" w:rsidR="00292466" w:rsidRPr="00292466" w:rsidRDefault="00292466" w:rsidP="00292466">
      <w:pPr>
        <w:spacing w:before="240" w:after="240" w:line="279" w:lineRule="auto"/>
        <w:rPr>
          <w:rFonts w:ascii="Arial" w:eastAsia="Arial" w:hAnsi="Arial" w:cs="Arial"/>
          <w:color w:val="000000"/>
          <w:kern w:val="0"/>
          <w:szCs w:val="20"/>
          <w:u w:val="single"/>
          <w:lang w:val="en-US"/>
          <w14:ligatures w14:val="none"/>
        </w:rPr>
      </w:pPr>
      <w:r w:rsidRPr="00292466">
        <w:rPr>
          <w:rFonts w:ascii="Arial" w:eastAsia="Arial" w:hAnsi="Arial" w:cs="Arial"/>
          <w:color w:val="000000"/>
          <w:kern w:val="0"/>
          <w:szCs w:val="20"/>
          <w:u w:val="single"/>
          <w:lang w:val="en-US"/>
          <w14:ligatures w14:val="none"/>
        </w:rPr>
        <w:t>TAL 2026 – Digital by Design</w:t>
      </w:r>
    </w:p>
    <w:p w14:paraId="7A9CC28F" w14:textId="77777777" w:rsidR="00292466" w:rsidRPr="00292466" w:rsidRDefault="00292466" w:rsidP="00292466">
      <w:pPr>
        <w:spacing w:before="240" w:after="240" w:line="279" w:lineRule="auto"/>
        <w:jc w:val="left"/>
        <w:rPr>
          <w:rFonts w:ascii="Arial" w:eastAsia="Arial" w:hAnsi="Arial" w:cs="Arial"/>
          <w:color w:val="000000"/>
          <w:kern w:val="0"/>
          <w:szCs w:val="20"/>
          <w:lang w:val="en-US"/>
          <w14:ligatures w14:val="none"/>
        </w:rPr>
      </w:pPr>
      <w:r w:rsidRPr="00292466">
        <w:rPr>
          <w:rFonts w:ascii="Aptos" w:eastAsia="Aptos" w:hAnsi="Aptos" w:cs="Arial"/>
          <w:kern w:val="0"/>
          <w:szCs w:val="20"/>
          <w:lang w:val="en-US"/>
          <w14:ligatures w14:val="none"/>
        </w:rPr>
        <w:br/>
      </w:r>
      <w:r w:rsidRPr="00292466">
        <w:rPr>
          <w:rFonts w:ascii="Arial" w:eastAsia="Arial" w:hAnsi="Arial" w:cs="Arial"/>
          <w:color w:val="000000"/>
          <w:kern w:val="0"/>
          <w:szCs w:val="20"/>
          <w:lang w:val="en-US"/>
          <w14:ligatures w14:val="none"/>
        </w:rPr>
        <w:t>Tuesday, 16 June 2026 / 8:30–17:00 + evening networking</w:t>
      </w:r>
      <w:r w:rsidRPr="00292466">
        <w:rPr>
          <w:rFonts w:ascii="Aptos" w:eastAsia="Aptos" w:hAnsi="Aptos" w:cs="Arial"/>
          <w:kern w:val="0"/>
          <w:szCs w:val="20"/>
          <w:lang w:val="en-US"/>
          <w14:ligatures w14:val="none"/>
        </w:rPr>
        <w:br/>
      </w:r>
      <w:proofErr w:type="spellStart"/>
      <w:r w:rsidRPr="00292466">
        <w:rPr>
          <w:rFonts w:ascii="Arial" w:eastAsia="Arial" w:hAnsi="Arial" w:cs="Arial"/>
          <w:color w:val="000000"/>
          <w:kern w:val="0"/>
          <w:szCs w:val="20"/>
          <w:lang w:val="en-US"/>
          <w14:ligatures w14:val="none"/>
        </w:rPr>
        <w:t>Parkhotel</w:t>
      </w:r>
      <w:proofErr w:type="spellEnd"/>
      <w:r w:rsidRPr="00292466">
        <w:rPr>
          <w:rFonts w:ascii="Arial" w:eastAsia="Arial" w:hAnsi="Arial" w:cs="Arial"/>
          <w:color w:val="000000"/>
          <w:kern w:val="0"/>
          <w:szCs w:val="20"/>
          <w:lang w:val="en-US"/>
          <w14:ligatures w14:val="none"/>
        </w:rPr>
        <w:t xml:space="preserve"> Pilsen, Czechia (U </w:t>
      </w:r>
      <w:proofErr w:type="spellStart"/>
      <w:r w:rsidRPr="00292466">
        <w:rPr>
          <w:rFonts w:ascii="Arial" w:eastAsia="Arial" w:hAnsi="Arial" w:cs="Arial"/>
          <w:color w:val="000000"/>
          <w:kern w:val="0"/>
          <w:szCs w:val="20"/>
          <w:lang w:val="en-US"/>
          <w14:ligatures w14:val="none"/>
        </w:rPr>
        <w:t>Borského</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parku</w:t>
      </w:r>
      <w:proofErr w:type="spellEnd"/>
      <w:r w:rsidRPr="00292466">
        <w:rPr>
          <w:rFonts w:ascii="Arial" w:eastAsia="Arial" w:hAnsi="Arial" w:cs="Arial"/>
          <w:color w:val="000000"/>
          <w:kern w:val="0"/>
          <w:szCs w:val="20"/>
          <w:lang w:val="en-US"/>
          <w14:ligatures w14:val="none"/>
        </w:rPr>
        <w:t xml:space="preserve"> 31, 301 00 Pilsen)</w:t>
      </w:r>
    </w:p>
    <w:p w14:paraId="6AE0D558" w14:textId="77777777" w:rsidR="00292466" w:rsidRPr="00292466" w:rsidRDefault="00292466" w:rsidP="00292466">
      <w:pPr>
        <w:spacing w:after="160" w:line="279" w:lineRule="auto"/>
        <w:jc w:val="left"/>
        <w:rPr>
          <w:rFonts w:ascii="Aptos" w:eastAsia="Aptos" w:hAnsi="Aptos" w:cs="Arial"/>
          <w:kern w:val="0"/>
          <w:szCs w:val="20"/>
          <w:lang w:val="en-US"/>
          <w14:ligatures w14:val="none"/>
        </w:rPr>
      </w:pPr>
      <w:r w:rsidRPr="00292466">
        <w:rPr>
          <w:rFonts w:ascii="Arial" w:eastAsia="Arial" w:hAnsi="Arial" w:cs="Arial"/>
          <w:kern w:val="0"/>
          <w:szCs w:val="20"/>
          <w:lang w:val="en-US"/>
          <w14:ligatures w14:val="none"/>
        </w:rPr>
        <w:t xml:space="preserve">The full </w:t>
      </w:r>
      <w:proofErr w:type="spellStart"/>
      <w:r w:rsidRPr="00292466">
        <w:rPr>
          <w:rFonts w:ascii="Arial" w:eastAsia="Arial" w:hAnsi="Arial" w:cs="Arial"/>
          <w:kern w:val="0"/>
          <w:szCs w:val="20"/>
          <w:lang w:val="en-US"/>
          <w14:ligatures w14:val="none"/>
        </w:rPr>
        <w:t>programme</w:t>
      </w:r>
      <w:proofErr w:type="spellEnd"/>
      <w:r w:rsidRPr="00292466">
        <w:rPr>
          <w:rFonts w:ascii="Arial" w:eastAsia="Arial" w:hAnsi="Arial" w:cs="Arial"/>
          <w:kern w:val="0"/>
          <w:szCs w:val="20"/>
          <w:lang w:val="en-US"/>
          <w14:ligatures w14:val="none"/>
        </w:rPr>
        <w:t xml:space="preserve"> is available on the conference website:</w:t>
      </w:r>
      <w:r w:rsidRPr="00292466">
        <w:rPr>
          <w:rFonts w:ascii="Aptos" w:eastAsia="Aptos" w:hAnsi="Aptos" w:cs="Arial"/>
          <w:kern w:val="0"/>
          <w:szCs w:val="20"/>
          <w:lang w:val="en-US"/>
          <w14:ligatures w14:val="none"/>
        </w:rPr>
        <w:br/>
      </w:r>
      <w:hyperlink r:id="rId10">
        <w:r w:rsidRPr="00292466">
          <w:rPr>
            <w:rFonts w:ascii="Arial" w:eastAsia="Arial" w:hAnsi="Arial" w:cs="Arial"/>
            <w:kern w:val="0"/>
            <w:szCs w:val="20"/>
            <w:u w:val="single"/>
            <w:lang w:val="en-US"/>
            <w14:ligatures w14:val="none"/>
          </w:rPr>
          <w:t>https://www.talconference.com/en/agenda/</w:t>
        </w:r>
      </w:hyperlink>
    </w:p>
    <w:p w14:paraId="4E65724D"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All presentations will be simultaneously interpreted into/from Czech, German and English</w:t>
      </w:r>
    </w:p>
    <w:p w14:paraId="24DECC04"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b/>
          <w:bCs/>
          <w:color w:val="000000"/>
          <w:kern w:val="0"/>
          <w:szCs w:val="20"/>
          <w:lang w:val="en-US"/>
          <w14:ligatures w14:val="none"/>
        </w:rPr>
        <w:t>Main Partner:</w:t>
      </w:r>
      <w:r w:rsidRPr="00292466">
        <w:rPr>
          <w:rFonts w:ascii="Arial" w:eastAsia="Arial" w:hAnsi="Arial" w:cs="Arial"/>
          <w:color w:val="000000"/>
          <w:kern w:val="0"/>
          <w:szCs w:val="20"/>
          <w:lang w:val="en-US"/>
          <w14:ligatures w14:val="none"/>
        </w:rPr>
        <w:t xml:space="preserve"> Zebra Technologies</w:t>
      </w:r>
    </w:p>
    <w:p w14:paraId="12457957"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b/>
          <w:bCs/>
          <w:color w:val="000000"/>
          <w:kern w:val="0"/>
          <w:szCs w:val="20"/>
          <w:lang w:val="en-US"/>
          <w14:ligatures w14:val="none"/>
        </w:rPr>
        <w:t>Conference Partners:</w:t>
      </w:r>
      <w:r w:rsidRPr="00292466">
        <w:rPr>
          <w:rFonts w:ascii="Arial" w:eastAsia="Arial" w:hAnsi="Arial" w:cs="Arial"/>
          <w:color w:val="000000"/>
          <w:kern w:val="0"/>
          <w:szCs w:val="20"/>
          <w:lang w:val="en-US"/>
          <w14:ligatures w14:val="none"/>
        </w:rPr>
        <w:t xml:space="preserve"> 24 VISION, ABB Robotics Czech Republic, Asprova, Bayern </w:t>
      </w:r>
      <w:proofErr w:type="spellStart"/>
      <w:r w:rsidRPr="00292466">
        <w:rPr>
          <w:rFonts w:ascii="Arial" w:eastAsia="Arial" w:hAnsi="Arial" w:cs="Arial"/>
          <w:color w:val="000000"/>
          <w:kern w:val="0"/>
          <w:szCs w:val="20"/>
          <w:lang w:val="en-US"/>
          <w14:ligatures w14:val="none"/>
        </w:rPr>
        <w:t>Innovativ</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Beratungsbüro</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Oberpfalz</w:t>
      </w:r>
      <w:proofErr w:type="spellEnd"/>
      <w:r w:rsidRPr="00292466">
        <w:rPr>
          <w:rFonts w:ascii="Arial" w:eastAsia="Arial" w:hAnsi="Arial" w:cs="Arial"/>
          <w:color w:val="000000"/>
          <w:kern w:val="0"/>
          <w:szCs w:val="20"/>
          <w:lang w:val="en-US"/>
          <w14:ligatures w14:val="none"/>
        </w:rPr>
        <w:t xml:space="preserve">, BITO </w:t>
      </w:r>
      <w:proofErr w:type="spellStart"/>
      <w:r w:rsidRPr="00292466">
        <w:rPr>
          <w:rFonts w:ascii="Arial" w:eastAsia="Arial" w:hAnsi="Arial" w:cs="Arial"/>
          <w:color w:val="000000"/>
          <w:kern w:val="0"/>
          <w:szCs w:val="20"/>
          <w:lang w:val="en-US"/>
          <w14:ligatures w14:val="none"/>
        </w:rPr>
        <w:t>skladovací</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technika</w:t>
      </w:r>
      <w:proofErr w:type="spellEnd"/>
      <w:r w:rsidRPr="00292466">
        <w:rPr>
          <w:rFonts w:ascii="Arial" w:eastAsia="Arial" w:hAnsi="Arial" w:cs="Arial"/>
          <w:color w:val="000000"/>
          <w:kern w:val="0"/>
          <w:szCs w:val="20"/>
          <w:lang w:val="en-US"/>
          <w14:ligatures w14:val="none"/>
        </w:rPr>
        <w:t xml:space="preserve"> CZ, European Danube-Vltava Region – Lower Bavaria Advisory Office, GALAXIS TECHNOLOGY, </w:t>
      </w:r>
      <w:proofErr w:type="spellStart"/>
      <w:r w:rsidRPr="00292466">
        <w:rPr>
          <w:rFonts w:ascii="Arial" w:eastAsia="Arial" w:hAnsi="Arial" w:cs="Arial"/>
          <w:color w:val="000000"/>
          <w:kern w:val="0"/>
          <w:szCs w:val="20"/>
          <w:lang w:val="en-US"/>
          <w14:ligatures w14:val="none"/>
        </w:rPr>
        <w:t>Happenee</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Idealworks</w:t>
      </w:r>
      <w:proofErr w:type="spellEnd"/>
      <w:r w:rsidRPr="00292466">
        <w:rPr>
          <w:rFonts w:ascii="Arial" w:eastAsia="Arial" w:hAnsi="Arial" w:cs="Arial"/>
          <w:color w:val="000000"/>
          <w:kern w:val="0"/>
          <w:szCs w:val="20"/>
          <w:lang w:val="en-US"/>
          <w14:ligatures w14:val="none"/>
        </w:rPr>
        <w:t xml:space="preserve">, KÖRBER, </w:t>
      </w:r>
      <w:proofErr w:type="spellStart"/>
      <w:r w:rsidRPr="00292466">
        <w:rPr>
          <w:rFonts w:ascii="Arial" w:eastAsia="Arial" w:hAnsi="Arial" w:cs="Arial"/>
          <w:color w:val="000000"/>
          <w:kern w:val="0"/>
          <w:szCs w:val="20"/>
          <w:lang w:val="en-US"/>
          <w14:ligatures w14:val="none"/>
        </w:rPr>
        <w:t>Logio</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LogTech</w:t>
      </w:r>
      <w:proofErr w:type="spellEnd"/>
      <w:r w:rsidRPr="00292466">
        <w:rPr>
          <w:rFonts w:ascii="Arial" w:eastAsia="Arial" w:hAnsi="Arial" w:cs="Arial"/>
          <w:color w:val="000000"/>
          <w:kern w:val="0"/>
          <w:szCs w:val="20"/>
          <w:lang w:val="en-US"/>
          <w14:ligatures w14:val="none"/>
        </w:rPr>
        <w:t xml:space="preserve">, Noyes Technologies, Pilsen Region supported by the EU and the Czech Ministry of Education, Youth and Sports, SAP, SKLAD Association, </w:t>
      </w:r>
      <w:proofErr w:type="spellStart"/>
      <w:r w:rsidRPr="00292466">
        <w:rPr>
          <w:rFonts w:ascii="Arial" w:eastAsia="Arial" w:hAnsi="Arial" w:cs="Arial"/>
          <w:color w:val="000000"/>
          <w:kern w:val="0"/>
          <w:szCs w:val="20"/>
          <w:lang w:val="en-US"/>
          <w14:ligatures w14:val="none"/>
        </w:rPr>
        <w:t>VertiFlex</w:t>
      </w:r>
      <w:proofErr w:type="spellEnd"/>
      <w:r w:rsidRPr="00292466">
        <w:rPr>
          <w:rFonts w:ascii="Arial" w:eastAsia="Arial" w:hAnsi="Arial" w:cs="Arial"/>
          <w:color w:val="000000"/>
          <w:kern w:val="0"/>
          <w:szCs w:val="20"/>
          <w:lang w:val="en-US"/>
          <w14:ligatures w14:val="none"/>
        </w:rPr>
        <w:t>.</w:t>
      </w:r>
    </w:p>
    <w:p w14:paraId="0E4CC7D0"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b/>
          <w:bCs/>
          <w:color w:val="000000"/>
          <w:kern w:val="0"/>
          <w:szCs w:val="20"/>
          <w:lang w:val="en-US"/>
          <w14:ligatures w14:val="none"/>
        </w:rPr>
        <w:lastRenderedPageBreak/>
        <w:t>Media Partners:</w:t>
      </w:r>
      <w:r w:rsidRPr="00292466">
        <w:rPr>
          <w:rFonts w:ascii="Arial" w:eastAsia="Arial" w:hAnsi="Arial" w:cs="Arial"/>
          <w:color w:val="000000"/>
          <w:kern w:val="0"/>
          <w:szCs w:val="20"/>
          <w:lang w:val="en-US"/>
          <w14:ligatures w14:val="none"/>
        </w:rPr>
        <w:t xml:space="preserve"> Aimtec Insights, </w:t>
      </w:r>
      <w:proofErr w:type="spellStart"/>
      <w:r w:rsidRPr="00292466">
        <w:rPr>
          <w:rFonts w:ascii="Arial" w:eastAsia="Arial" w:hAnsi="Arial" w:cs="Arial"/>
          <w:color w:val="000000"/>
          <w:kern w:val="0"/>
          <w:szCs w:val="20"/>
          <w:lang w:val="en-US"/>
          <w14:ligatures w14:val="none"/>
        </w:rPr>
        <w:t>Automa</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CIOtrends</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Dopravní</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noviny</w:t>
      </w:r>
      <w:proofErr w:type="spellEnd"/>
      <w:r w:rsidRPr="00292466">
        <w:rPr>
          <w:rFonts w:ascii="Arial" w:eastAsia="Arial" w:hAnsi="Arial" w:cs="Arial"/>
          <w:color w:val="000000"/>
          <w:kern w:val="0"/>
          <w:szCs w:val="20"/>
          <w:lang w:val="en-US"/>
          <w14:ligatures w14:val="none"/>
        </w:rPr>
        <w:t xml:space="preserve">, IT Systems, </w:t>
      </w:r>
      <w:proofErr w:type="spellStart"/>
      <w:r w:rsidRPr="00292466">
        <w:rPr>
          <w:rFonts w:ascii="Arial" w:eastAsia="Arial" w:hAnsi="Arial" w:cs="Arial"/>
          <w:color w:val="000000"/>
          <w:kern w:val="0"/>
          <w:szCs w:val="20"/>
          <w:lang w:val="en-US"/>
          <w14:ligatures w14:val="none"/>
        </w:rPr>
        <w:t>Logistika.Tv</w:t>
      </w:r>
      <w:proofErr w:type="spellEnd"/>
      <w:r w:rsidRPr="00292466">
        <w:rPr>
          <w:rFonts w:ascii="Arial" w:eastAsia="Arial" w:hAnsi="Arial" w:cs="Arial"/>
          <w:color w:val="000000"/>
          <w:kern w:val="0"/>
          <w:szCs w:val="20"/>
          <w:lang w:val="en-US"/>
          <w14:ligatures w14:val="none"/>
        </w:rPr>
        <w:t xml:space="preserve">, Packaging Herald, </w:t>
      </w:r>
      <w:proofErr w:type="spellStart"/>
      <w:r w:rsidRPr="00292466">
        <w:rPr>
          <w:rFonts w:ascii="Arial" w:eastAsia="Arial" w:hAnsi="Arial" w:cs="Arial"/>
          <w:color w:val="000000"/>
          <w:kern w:val="0"/>
          <w:szCs w:val="20"/>
          <w:lang w:val="en-US"/>
          <w14:ligatures w14:val="none"/>
        </w:rPr>
        <w:t>Praktická</w:t>
      </w:r>
      <w:proofErr w:type="spellEnd"/>
      <w:r w:rsidRPr="00292466">
        <w:rPr>
          <w:rFonts w:ascii="Arial" w:eastAsia="Arial" w:hAnsi="Arial" w:cs="Arial"/>
          <w:color w:val="000000"/>
          <w:kern w:val="0"/>
          <w:szCs w:val="20"/>
          <w:lang w:val="en-US"/>
          <w14:ligatures w14:val="none"/>
        </w:rPr>
        <w:t xml:space="preserve"> LOGISTIKA, Reliant Group, </w:t>
      </w:r>
      <w:proofErr w:type="spellStart"/>
      <w:r w:rsidRPr="00292466">
        <w:rPr>
          <w:rFonts w:ascii="Arial" w:eastAsia="Arial" w:hAnsi="Arial" w:cs="Arial"/>
          <w:color w:val="000000"/>
          <w:kern w:val="0"/>
          <w:szCs w:val="20"/>
          <w:lang w:val="en-US"/>
          <w14:ligatures w14:val="none"/>
        </w:rPr>
        <w:t>Svět</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průmyslu</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Systémy</w:t>
      </w:r>
      <w:proofErr w:type="spellEnd"/>
      <w:r w:rsidRPr="00292466">
        <w:rPr>
          <w:rFonts w:ascii="Arial" w:eastAsia="Arial" w:hAnsi="Arial" w:cs="Arial"/>
          <w:color w:val="000000"/>
          <w:kern w:val="0"/>
          <w:szCs w:val="20"/>
          <w:lang w:val="en-US"/>
          <w14:ligatures w14:val="none"/>
        </w:rPr>
        <w:t xml:space="preserve"> </w:t>
      </w:r>
      <w:proofErr w:type="spellStart"/>
      <w:r w:rsidRPr="00292466">
        <w:rPr>
          <w:rFonts w:ascii="Arial" w:eastAsia="Arial" w:hAnsi="Arial" w:cs="Arial"/>
          <w:color w:val="000000"/>
          <w:kern w:val="0"/>
          <w:szCs w:val="20"/>
          <w:lang w:val="en-US"/>
          <w14:ligatures w14:val="none"/>
        </w:rPr>
        <w:t>logistiky</w:t>
      </w:r>
      <w:proofErr w:type="spellEnd"/>
      <w:r w:rsidRPr="00292466">
        <w:rPr>
          <w:rFonts w:ascii="Arial" w:eastAsia="Arial" w:hAnsi="Arial" w:cs="Arial"/>
          <w:color w:val="000000"/>
          <w:kern w:val="0"/>
          <w:szCs w:val="20"/>
          <w:lang w:val="en-US"/>
          <w14:ligatures w14:val="none"/>
        </w:rPr>
        <w:t xml:space="preserve">, The Best of Logistics, TRANSPORT a LOGISTIKA, </w:t>
      </w:r>
      <w:proofErr w:type="spellStart"/>
      <w:r w:rsidRPr="00292466">
        <w:rPr>
          <w:rFonts w:ascii="Arial" w:eastAsia="Arial" w:hAnsi="Arial" w:cs="Arial"/>
          <w:color w:val="000000"/>
          <w:kern w:val="0"/>
          <w:szCs w:val="20"/>
          <w:lang w:val="en-US"/>
          <w14:ligatures w14:val="none"/>
        </w:rPr>
        <w:t>Vše</w:t>
      </w:r>
      <w:proofErr w:type="spellEnd"/>
      <w:r w:rsidRPr="00292466">
        <w:rPr>
          <w:rFonts w:ascii="Arial" w:eastAsia="Arial" w:hAnsi="Arial" w:cs="Arial"/>
          <w:color w:val="000000"/>
          <w:kern w:val="0"/>
          <w:szCs w:val="20"/>
          <w:lang w:val="en-US"/>
          <w14:ligatures w14:val="none"/>
        </w:rPr>
        <w:t xml:space="preserve"> o </w:t>
      </w:r>
      <w:proofErr w:type="spellStart"/>
      <w:r w:rsidRPr="00292466">
        <w:rPr>
          <w:rFonts w:ascii="Arial" w:eastAsia="Arial" w:hAnsi="Arial" w:cs="Arial"/>
          <w:color w:val="000000"/>
          <w:kern w:val="0"/>
          <w:szCs w:val="20"/>
          <w:lang w:val="en-US"/>
          <w14:ligatures w14:val="none"/>
        </w:rPr>
        <w:t>průmyslu</w:t>
      </w:r>
      <w:proofErr w:type="spellEnd"/>
      <w:r w:rsidRPr="00292466">
        <w:rPr>
          <w:rFonts w:ascii="Arial" w:eastAsia="Arial" w:hAnsi="Arial" w:cs="Arial"/>
          <w:color w:val="000000"/>
          <w:kern w:val="0"/>
          <w:szCs w:val="20"/>
          <w:lang w:val="en-US"/>
          <w14:ligatures w14:val="none"/>
        </w:rPr>
        <w:t>.</w:t>
      </w:r>
    </w:p>
    <w:p w14:paraId="329A3BCC"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proofErr w:type="spellStart"/>
      <w:r w:rsidRPr="00292466">
        <w:rPr>
          <w:rFonts w:ascii="Arial" w:eastAsia="Arial" w:hAnsi="Arial" w:cs="Arial"/>
          <w:b/>
          <w:bCs/>
          <w:color w:val="000000"/>
          <w:kern w:val="0"/>
          <w:szCs w:val="20"/>
          <w:lang w:val="en-US"/>
          <w14:ligatures w14:val="none"/>
        </w:rPr>
        <w:t>Organisers</w:t>
      </w:r>
      <w:proofErr w:type="spellEnd"/>
      <w:r w:rsidRPr="00292466">
        <w:rPr>
          <w:rFonts w:ascii="Arial" w:eastAsia="Arial" w:hAnsi="Arial" w:cs="Arial"/>
          <w:b/>
          <w:bCs/>
          <w:color w:val="000000"/>
          <w:kern w:val="0"/>
          <w:szCs w:val="20"/>
          <w:lang w:val="en-US"/>
          <w14:ligatures w14:val="none"/>
        </w:rPr>
        <w:t>:</w:t>
      </w:r>
      <w:r w:rsidRPr="00292466">
        <w:rPr>
          <w:rFonts w:ascii="Arial" w:eastAsia="Arial" w:hAnsi="Arial" w:cs="Arial"/>
          <w:color w:val="000000"/>
          <w:kern w:val="0"/>
          <w:szCs w:val="20"/>
          <w:lang w:val="en-US"/>
          <w14:ligatures w14:val="none"/>
        </w:rPr>
        <w:t xml:space="preserve"> Aimtec, IHK Regensburg für </w:t>
      </w:r>
      <w:proofErr w:type="spellStart"/>
      <w:r w:rsidRPr="00292466">
        <w:rPr>
          <w:rFonts w:ascii="Arial" w:eastAsia="Arial" w:hAnsi="Arial" w:cs="Arial"/>
          <w:color w:val="000000"/>
          <w:kern w:val="0"/>
          <w:szCs w:val="20"/>
          <w:lang w:val="en-US"/>
          <w14:ligatures w14:val="none"/>
        </w:rPr>
        <w:t>Oberpfalz</w:t>
      </w:r>
      <w:proofErr w:type="spellEnd"/>
      <w:r w:rsidRPr="00292466">
        <w:rPr>
          <w:rFonts w:ascii="Arial" w:eastAsia="Arial" w:hAnsi="Arial" w:cs="Arial"/>
          <w:color w:val="000000"/>
          <w:kern w:val="0"/>
          <w:szCs w:val="20"/>
          <w:lang w:val="en-US"/>
          <w14:ligatures w14:val="none"/>
        </w:rPr>
        <w:t xml:space="preserve"> / Kelheim, </w:t>
      </w:r>
      <w:proofErr w:type="gramStart"/>
      <w:r w:rsidRPr="00292466">
        <w:rPr>
          <w:rFonts w:ascii="Arial" w:eastAsia="Arial" w:hAnsi="Arial" w:cs="Arial"/>
          <w:color w:val="000000"/>
          <w:kern w:val="0"/>
          <w:szCs w:val="20"/>
          <w:lang w:val="en-US"/>
          <w14:ligatures w14:val="none"/>
        </w:rPr>
        <w:t>German-Czech</w:t>
      </w:r>
      <w:proofErr w:type="gramEnd"/>
      <w:r w:rsidRPr="00292466">
        <w:rPr>
          <w:rFonts w:ascii="Arial" w:eastAsia="Arial" w:hAnsi="Arial" w:cs="Arial"/>
          <w:color w:val="000000"/>
          <w:kern w:val="0"/>
          <w:szCs w:val="20"/>
          <w:lang w:val="en-US"/>
          <w14:ligatures w14:val="none"/>
        </w:rPr>
        <w:t xml:space="preserve"> Chamber of Industry and Commerce (DTIHK).</w:t>
      </w:r>
    </w:p>
    <w:p w14:paraId="61F4D4A7" w14:textId="77777777" w:rsidR="00292466" w:rsidRPr="00292466" w:rsidRDefault="00292466" w:rsidP="00292466">
      <w:pPr>
        <w:spacing w:before="240" w:after="240" w:line="279" w:lineRule="auto"/>
        <w:rPr>
          <w:rFonts w:ascii="Arial" w:eastAsia="Arial" w:hAnsi="Arial" w:cs="Arial"/>
          <w:b/>
          <w:bCs/>
          <w:color w:val="000000"/>
          <w:kern w:val="0"/>
          <w:szCs w:val="20"/>
          <w:lang w:val="en-US"/>
          <w14:ligatures w14:val="none"/>
        </w:rPr>
      </w:pPr>
      <w:r w:rsidRPr="00292466">
        <w:rPr>
          <w:rFonts w:ascii="Arial" w:eastAsia="Arial" w:hAnsi="Arial" w:cs="Arial"/>
          <w:b/>
          <w:bCs/>
          <w:color w:val="000000"/>
          <w:kern w:val="0"/>
          <w:szCs w:val="20"/>
          <w:lang w:val="en-US"/>
          <w14:ligatures w14:val="none"/>
        </w:rPr>
        <w:t>Aimtec</w:t>
      </w:r>
    </w:p>
    <w:p w14:paraId="088EF8D1" w14:textId="77777777" w:rsidR="00292466" w:rsidRPr="00292466" w:rsidRDefault="00292466" w:rsidP="00292466">
      <w:pPr>
        <w:spacing w:before="240" w:after="240" w:line="279" w:lineRule="auto"/>
        <w:rPr>
          <w:rFonts w:ascii="Arial" w:eastAsia="Arial" w:hAnsi="Arial" w:cs="Arial"/>
          <w:color w:val="000000"/>
          <w:kern w:val="0"/>
          <w:szCs w:val="20"/>
          <w:lang w:val="en-US"/>
          <w14:ligatures w14:val="none"/>
        </w:rPr>
      </w:pPr>
      <w:r w:rsidRPr="00292466">
        <w:rPr>
          <w:rFonts w:ascii="Arial" w:eastAsia="Arial" w:hAnsi="Arial" w:cs="Arial"/>
          <w:color w:val="000000"/>
          <w:kern w:val="0"/>
          <w:szCs w:val="20"/>
          <w:lang w:val="en-US"/>
          <w14:ligatures w14:val="none"/>
        </w:rPr>
        <w:t xml:space="preserve">For nearly thirty years, Aimtec has been supporting industrial companies worldwide in the </w:t>
      </w:r>
      <w:proofErr w:type="spellStart"/>
      <w:r w:rsidRPr="00292466">
        <w:rPr>
          <w:rFonts w:ascii="Arial" w:eastAsia="Arial" w:hAnsi="Arial" w:cs="Arial"/>
          <w:color w:val="000000"/>
          <w:kern w:val="0"/>
          <w:szCs w:val="20"/>
          <w:lang w:val="en-US"/>
          <w14:ligatures w14:val="none"/>
        </w:rPr>
        <w:t>digitalisation</w:t>
      </w:r>
      <w:proofErr w:type="spellEnd"/>
      <w:r w:rsidRPr="00292466">
        <w:rPr>
          <w:rFonts w:ascii="Arial" w:eastAsia="Arial" w:hAnsi="Arial" w:cs="Arial"/>
          <w:color w:val="000000"/>
          <w:kern w:val="0"/>
          <w:szCs w:val="20"/>
          <w:lang w:val="en-US"/>
          <w14:ligatures w14:val="none"/>
        </w:rPr>
        <w:t xml:space="preserve"> of manufacturing and logistics. The company focuses on connecting IT and business processes – from warehouse, production and supply chain management to simulation, automation and the integration of complex systems. </w:t>
      </w:r>
      <w:proofErr w:type="spellStart"/>
      <w:r w:rsidRPr="00292466">
        <w:rPr>
          <w:rFonts w:ascii="Arial" w:eastAsia="Arial" w:hAnsi="Arial" w:cs="Arial"/>
          <w:color w:val="000000"/>
          <w:kern w:val="0"/>
          <w:szCs w:val="20"/>
          <w:lang w:val="en-US"/>
          <w14:ligatures w14:val="none"/>
        </w:rPr>
        <w:t>Aimtec’s</w:t>
      </w:r>
      <w:proofErr w:type="spellEnd"/>
      <w:r w:rsidRPr="00292466">
        <w:rPr>
          <w:rFonts w:ascii="Arial" w:eastAsia="Arial" w:hAnsi="Arial" w:cs="Arial"/>
          <w:color w:val="000000"/>
          <w:kern w:val="0"/>
          <w:szCs w:val="20"/>
          <w:lang w:val="en-US"/>
          <w14:ligatures w14:val="none"/>
        </w:rPr>
        <w:t xml:space="preserve"> customers include companies such as Škoda Auto, Panasonic, DENSO, Magna and GZ Media. More information is available at </w:t>
      </w:r>
      <w:hyperlink r:id="rId11">
        <w:r w:rsidRPr="00292466">
          <w:rPr>
            <w:rFonts w:ascii="Arial" w:eastAsia="Arial" w:hAnsi="Arial" w:cs="Arial"/>
            <w:color w:val="000000"/>
            <w:kern w:val="0"/>
            <w:szCs w:val="20"/>
            <w:u w:val="single"/>
            <w:lang w:val="en-US"/>
            <w14:ligatures w14:val="none"/>
          </w:rPr>
          <w:t>www.aimtecglobal.com</w:t>
        </w:r>
      </w:hyperlink>
      <w:r w:rsidRPr="00292466">
        <w:rPr>
          <w:rFonts w:ascii="Arial" w:eastAsia="Arial" w:hAnsi="Arial" w:cs="Arial"/>
          <w:color w:val="000000"/>
          <w:kern w:val="0"/>
          <w:szCs w:val="20"/>
          <w:lang w:val="en-US"/>
          <w14:ligatures w14:val="none"/>
        </w:rPr>
        <w:t>.</w:t>
      </w:r>
    </w:p>
    <w:p w14:paraId="6FEC1DD9" w14:textId="77777777" w:rsidR="00292466" w:rsidRPr="00292466" w:rsidRDefault="00292466" w:rsidP="00292466">
      <w:pPr>
        <w:spacing w:before="240" w:after="240" w:line="279" w:lineRule="auto"/>
        <w:jc w:val="left"/>
        <w:rPr>
          <w:rFonts w:ascii="Arial" w:eastAsia="Arial" w:hAnsi="Arial" w:cs="Arial"/>
          <w:color w:val="000000"/>
          <w:kern w:val="0"/>
          <w:szCs w:val="20"/>
          <w:lang w:val="en-US"/>
          <w14:ligatures w14:val="none"/>
        </w:rPr>
      </w:pPr>
      <w:r w:rsidRPr="00292466">
        <w:rPr>
          <w:rFonts w:ascii="Arial" w:eastAsia="Arial" w:hAnsi="Arial" w:cs="Arial"/>
          <w:b/>
          <w:bCs/>
          <w:color w:val="000000"/>
          <w:kern w:val="0"/>
          <w:szCs w:val="20"/>
          <w:lang w:val="en-US"/>
          <w14:ligatures w14:val="none"/>
        </w:rPr>
        <w:t>Media Contact:</w:t>
      </w:r>
      <w:r w:rsidRPr="00292466">
        <w:rPr>
          <w:rFonts w:ascii="Aptos" w:eastAsia="Aptos" w:hAnsi="Aptos" w:cs="Arial"/>
          <w:kern w:val="0"/>
          <w:szCs w:val="20"/>
          <w:lang w:val="en-US"/>
          <w14:ligatures w14:val="none"/>
        </w:rPr>
        <w:br/>
      </w:r>
      <w:r w:rsidRPr="00292466">
        <w:rPr>
          <w:rFonts w:ascii="Arial" w:eastAsia="Arial" w:hAnsi="Arial" w:cs="Arial"/>
          <w:color w:val="000000"/>
          <w:kern w:val="0"/>
          <w:szCs w:val="20"/>
          <w:lang w:val="en-US"/>
          <w14:ligatures w14:val="none"/>
        </w:rPr>
        <w:t>Petra Troblová</w:t>
      </w:r>
      <w:r w:rsidRPr="00292466">
        <w:rPr>
          <w:rFonts w:ascii="Aptos" w:eastAsia="Aptos" w:hAnsi="Aptos" w:cs="Arial"/>
          <w:kern w:val="0"/>
          <w:szCs w:val="20"/>
          <w:lang w:val="en-US"/>
          <w14:ligatures w14:val="none"/>
        </w:rPr>
        <w:br/>
      </w:r>
      <w:r w:rsidRPr="00292466">
        <w:rPr>
          <w:rFonts w:ascii="Arial" w:eastAsia="Arial" w:hAnsi="Arial" w:cs="Arial"/>
          <w:color w:val="000000"/>
          <w:kern w:val="0"/>
          <w:szCs w:val="20"/>
          <w:lang w:val="en-US"/>
          <w14:ligatures w14:val="none"/>
        </w:rPr>
        <w:t>Key Account Marketing Manager</w:t>
      </w:r>
      <w:r w:rsidRPr="00292466">
        <w:rPr>
          <w:rFonts w:ascii="Aptos" w:eastAsia="Aptos" w:hAnsi="Aptos" w:cs="Arial"/>
          <w:kern w:val="0"/>
          <w:szCs w:val="20"/>
          <w:lang w:val="en-US"/>
          <w14:ligatures w14:val="none"/>
        </w:rPr>
        <w:br/>
      </w:r>
      <w:hyperlink r:id="rId12">
        <w:r w:rsidRPr="00292466">
          <w:rPr>
            <w:rFonts w:ascii="Arial" w:eastAsia="Arial" w:hAnsi="Arial" w:cs="Arial"/>
            <w:color w:val="000000"/>
            <w:kern w:val="0"/>
            <w:szCs w:val="20"/>
            <w:u w:val="single"/>
            <w:lang w:val="en-US"/>
            <w14:ligatures w14:val="none"/>
          </w:rPr>
          <w:t>petra.troblova@aimtecglobal.com</w:t>
        </w:r>
      </w:hyperlink>
      <w:r w:rsidRPr="00292466">
        <w:rPr>
          <w:rFonts w:ascii="Aptos" w:eastAsia="Aptos" w:hAnsi="Aptos" w:cs="Arial"/>
          <w:kern w:val="0"/>
          <w:szCs w:val="20"/>
          <w:lang w:val="en-US"/>
          <w14:ligatures w14:val="none"/>
        </w:rPr>
        <w:br/>
      </w:r>
      <w:r w:rsidRPr="00292466">
        <w:rPr>
          <w:rFonts w:ascii="Arial" w:eastAsia="Arial" w:hAnsi="Arial" w:cs="Arial"/>
          <w:color w:val="000000"/>
          <w:kern w:val="0"/>
          <w:szCs w:val="20"/>
          <w:lang w:val="en-US"/>
          <w14:ligatures w14:val="none"/>
        </w:rPr>
        <w:t>+420 724 284 141</w:t>
      </w:r>
    </w:p>
    <w:p w14:paraId="09E0E6E0" w14:textId="77777777" w:rsidR="008F5C2C" w:rsidRPr="00292466" w:rsidRDefault="008F5C2C" w:rsidP="00292466">
      <w:pPr>
        <w:rPr>
          <w:szCs w:val="20"/>
        </w:rPr>
      </w:pPr>
    </w:p>
    <w:sectPr w:rsidR="008F5C2C" w:rsidRPr="00292466" w:rsidSect="00970144">
      <w:headerReference w:type="even" r:id="rId13"/>
      <w:headerReference w:type="default" r:id="rId14"/>
      <w:footerReference w:type="default" r:id="rId15"/>
      <w:headerReference w:type="first" r:id="rId16"/>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4FC8" w14:textId="77777777" w:rsidR="00B44D4F" w:rsidRDefault="00B44D4F" w:rsidP="006A4E7B">
      <w:r>
        <w:separator/>
      </w:r>
    </w:p>
  </w:endnote>
  <w:endnote w:type="continuationSeparator" w:id="0">
    <w:p w14:paraId="3B731E65" w14:textId="77777777" w:rsidR="00B44D4F" w:rsidRDefault="00B44D4F"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411D" w14:textId="351A094A" w:rsidR="0038276E" w:rsidRDefault="001C411C">
    <w:pPr>
      <w:pStyle w:val="Footer"/>
    </w:pPr>
    <w:r>
      <w:rPr>
        <w:noProof/>
      </w:rPr>
      <mc:AlternateContent>
        <mc:Choice Requires="wps">
          <w:drawing>
            <wp:anchor distT="0" distB="0" distL="114300" distR="114300" simplePos="0" relativeHeight="251656192" behindDoc="0" locked="0" layoutInCell="1" allowOverlap="1" wp14:anchorId="4548DB82" wp14:editId="1719DCCD">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F86FF"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rPr>
      <w:drawing>
        <wp:anchor distT="0" distB="0" distL="114300" distR="114300" simplePos="0" relativeHeight="251653120" behindDoc="0" locked="0" layoutInCell="1" allowOverlap="1" wp14:anchorId="56385E64" wp14:editId="4B8A0BD4">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00E3433B">
      <w:t xml:space="preserve">Strana </w:t>
    </w:r>
    <w:r w:rsidR="00E3433B">
      <w:fldChar w:fldCharType="begin"/>
    </w:r>
    <w:r w:rsidR="00E3433B">
      <w:instrText>PAGE   \* MERGEFORMAT</w:instrText>
    </w:r>
    <w:r w:rsidR="00E3433B">
      <w:fldChar w:fldCharType="separate"/>
    </w:r>
    <w:r w:rsidR="00E3433B">
      <w:t>1</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E3433B">
      <w:rPr>
        <w:noProof/>
      </w:rPr>
      <w:t>1</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0D3993">
      <w:rPr>
        <w:noProof/>
      </w:rPr>
      <w:t>TAL 2026 Automation and AI Open a New Era in Logistics</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2C15" w14:textId="77777777" w:rsidR="00B44D4F" w:rsidRDefault="00B44D4F" w:rsidP="006A4E7B">
      <w:bookmarkStart w:id="0" w:name="_Hlk485237819"/>
      <w:bookmarkEnd w:id="0"/>
      <w:r>
        <w:separator/>
      </w:r>
    </w:p>
  </w:footnote>
  <w:footnote w:type="continuationSeparator" w:id="0">
    <w:p w14:paraId="1F3CB296" w14:textId="77777777" w:rsidR="00B44D4F" w:rsidRDefault="00B44D4F"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B91D" w14:textId="77777777" w:rsidR="00033866" w:rsidRDefault="00B44D4F">
    <w:pPr>
      <w:pStyle w:val="Header"/>
    </w:pPr>
    <w:r>
      <w:rPr>
        <w:noProof/>
        <w:lang w:eastAsia="cs-CZ"/>
      </w:rPr>
      <w:pict w14:anchorId="341A9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style="position:absolute;left:0;text-align:left;margin-left:0;margin-top:0;width:444.8pt;height:629pt;z-index:-251654144;mso-position-horizontal:center;mso-position-horizontal-relative:margin;mso-position-vertical:center;mso-position-vertical-relative:margin"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12AC" w14:textId="77777777" w:rsidR="00166B43" w:rsidRDefault="009B2EF6" w:rsidP="00166B43">
    <w:pPr>
      <w:pStyle w:val="Header"/>
    </w:pPr>
    <w:r>
      <w:rPr>
        <w:noProof/>
      </w:rPr>
      <mc:AlternateContent>
        <mc:Choice Requires="wps">
          <w:drawing>
            <wp:anchor distT="0" distB="0" distL="114300" distR="114300" simplePos="0" relativeHeight="251661312" behindDoc="0" locked="0" layoutInCell="1" allowOverlap="1" wp14:anchorId="7A210192" wp14:editId="5F462A4F">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875899"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rPr>
      <mc:AlternateContent>
        <mc:Choice Requires="wps">
          <w:drawing>
            <wp:anchor distT="0" distB="0" distL="114300" distR="114300" simplePos="0" relativeHeight="251659264" behindDoc="0" locked="0" layoutInCell="1" allowOverlap="1" wp14:anchorId="21D204AC" wp14:editId="110A0A83">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6E7D65"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rPr>
      <mc:AlternateContent>
        <mc:Choice Requires="wps">
          <w:drawing>
            <wp:anchor distT="0" distB="0" distL="114300" distR="114300" simplePos="0" relativeHeight="251657216" behindDoc="0" locked="0" layoutInCell="1" allowOverlap="1" wp14:anchorId="4941F6C4" wp14:editId="02A4995E">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3DACA1"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5168" behindDoc="0" locked="0" layoutInCell="1" allowOverlap="1" wp14:anchorId="7F9C6EA8" wp14:editId="2F4E1620">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BE2D4E"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4144" behindDoc="0" locked="0" layoutInCell="1" allowOverlap="1" wp14:anchorId="61B3942D" wp14:editId="4148784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26929F"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8240" behindDoc="0" locked="0" layoutInCell="1" allowOverlap="1" wp14:anchorId="143B5E9D" wp14:editId="44A97B8F">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4EB274"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60288" behindDoc="0" locked="0" layoutInCell="1" allowOverlap="1" wp14:anchorId="34F60493" wp14:editId="5D1A5D42">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4EDE17"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rPr>
      <w:drawing>
        <wp:inline distT="0" distB="0" distL="0" distR="0" wp14:anchorId="57788F5B" wp14:editId="472082DB">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58931F4F"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9638" w14:textId="77777777" w:rsidR="009A19DA" w:rsidRDefault="00086B75">
    <w:pPr>
      <w:pStyle w:val="Header"/>
    </w:pPr>
    <w:r>
      <w:rPr>
        <w:noProof/>
      </w:rPr>
      <w:drawing>
        <wp:inline distT="0" distB="0" distL="0" distR="0" wp14:anchorId="09F49444" wp14:editId="06E8BCCA">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pStyle w:val="Heading2"/>
      <w:lvlText w:val="%1.%2"/>
      <w:lvlJc w:val="left"/>
      <w:pPr>
        <w:tabs>
          <w:tab w:val="num" w:pos="1134"/>
        </w:tabs>
        <w:ind w:left="1134" w:hanging="1134"/>
      </w:pPr>
      <w:rPr>
        <w:rFonts w:asciiTheme="majorHAnsi" w:hAnsiTheme="majorHAnsi" w:hint="default"/>
        <w:b w:val="0"/>
        <w:i w:val="0"/>
        <w:color w:val="575756"/>
      </w:rPr>
    </w:lvl>
    <w:lvl w:ilvl="2">
      <w:start w:val="1"/>
      <w:numFmt w:val="decimal"/>
      <w:pStyle w:val="Heading3"/>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pStyle w:val="Heading4"/>
      <w:lvlText w:val="%1.%2.%3.%4"/>
      <w:lvlJc w:val="left"/>
      <w:pPr>
        <w:tabs>
          <w:tab w:val="num" w:pos="1134"/>
        </w:tabs>
        <w:ind w:left="1134" w:hanging="1134"/>
      </w:pPr>
      <w:rPr>
        <w:rFonts w:asciiTheme="majorHAnsi" w:hAnsiTheme="majorHAnsi" w:hint="default"/>
        <w:b w:val="0"/>
        <w:i w:val="0"/>
        <w:color w:val="B0B1B1"/>
      </w:rPr>
    </w:lvl>
    <w:lvl w:ilvl="4">
      <w:start w:val="1"/>
      <w:numFmt w:val="decimal"/>
      <w:pStyle w:val="Heading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Heading6"/>
      <w:lvlText w:val="%1.%2.%3.%4.%5.%6"/>
      <w:lvlJc w:val="left"/>
      <w:pPr>
        <w:tabs>
          <w:tab w:val="num" w:pos="1418"/>
        </w:tabs>
        <w:ind w:left="1418" w:hanging="1418"/>
      </w:pPr>
      <w:rPr>
        <w:rFonts w:asciiTheme="majorHAnsi" w:hAnsiTheme="majorHAnsi" w:hint="default"/>
      </w:rPr>
    </w:lvl>
    <w:lvl w:ilvl="6">
      <w:start w:val="1"/>
      <w:numFmt w:val="decimal"/>
      <w:pStyle w:val="Heading7"/>
      <w:lvlText w:val="%1.%2.%3.%4.%5.%6.%7"/>
      <w:lvlJc w:val="left"/>
      <w:pPr>
        <w:tabs>
          <w:tab w:val="num" w:pos="1559"/>
        </w:tabs>
        <w:ind w:left="1559" w:hanging="1559"/>
      </w:pPr>
      <w:rPr>
        <w:rFonts w:asciiTheme="majorHAnsi" w:hAnsiTheme="majorHAnsi" w:hint="default"/>
      </w:rPr>
    </w:lvl>
    <w:lvl w:ilvl="7">
      <w:start w:val="1"/>
      <w:numFmt w:val="decimal"/>
      <w:pStyle w:val="Heading8"/>
      <w:lvlText w:val="%1.%2.%3.%4.%5.%6.%7.%8"/>
      <w:lvlJc w:val="left"/>
      <w:pPr>
        <w:tabs>
          <w:tab w:val="num" w:pos="1701"/>
        </w:tabs>
        <w:ind w:left="1701" w:hanging="1701"/>
      </w:pPr>
      <w:rPr>
        <w:rFonts w:asciiTheme="majorHAnsi" w:hAnsiTheme="majorHAnsi" w:hint="default"/>
      </w:rPr>
    </w:lvl>
    <w:lvl w:ilvl="8">
      <w:start w:val="1"/>
      <w:numFmt w:val="decimal"/>
      <w:pStyle w:val="Heading9"/>
      <w:lvlText w:val="%1.%2.%3.%4.%5.%6.%7.%8.%9"/>
      <w:lvlJc w:val="left"/>
      <w:pPr>
        <w:tabs>
          <w:tab w:val="num" w:pos="1843"/>
        </w:tabs>
        <w:ind w:left="1843" w:hanging="1843"/>
      </w:pPr>
      <w:rPr>
        <w:rFonts w:asciiTheme="majorHAnsi" w:hAnsiTheme="majorHAnsi" w:hint="default"/>
      </w:rPr>
    </w:lvl>
  </w:abstractNum>
  <w:num w:numId="1" w16cid:durableId="987829146">
    <w:abstractNumId w:val="0"/>
  </w:num>
  <w:num w:numId="2" w16cid:durableId="486627493">
    <w:abstractNumId w:val="5"/>
  </w:num>
  <w:num w:numId="3" w16cid:durableId="1244221662">
    <w:abstractNumId w:val="7"/>
  </w:num>
  <w:num w:numId="4" w16cid:durableId="1976370073">
    <w:abstractNumId w:val="3"/>
  </w:num>
  <w:num w:numId="5" w16cid:durableId="2118329884">
    <w:abstractNumId w:val="2"/>
  </w:num>
  <w:num w:numId="6" w16cid:durableId="752555581">
    <w:abstractNumId w:val="6"/>
  </w:num>
  <w:num w:numId="7" w16cid:durableId="1739937062">
    <w:abstractNumId w:val="4"/>
  </w:num>
  <w:num w:numId="8" w16cid:durableId="1540703635">
    <w:abstractNumId w:val="1"/>
  </w:num>
  <w:num w:numId="9" w16cid:durableId="456459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0822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66"/>
    <w:rsid w:val="000050A4"/>
    <w:rsid w:val="00013404"/>
    <w:rsid w:val="000154B9"/>
    <w:rsid w:val="0001565B"/>
    <w:rsid w:val="00030B42"/>
    <w:rsid w:val="000310FC"/>
    <w:rsid w:val="00033866"/>
    <w:rsid w:val="000363D8"/>
    <w:rsid w:val="00042C42"/>
    <w:rsid w:val="00044673"/>
    <w:rsid w:val="00046C10"/>
    <w:rsid w:val="00060922"/>
    <w:rsid w:val="00063127"/>
    <w:rsid w:val="0007040A"/>
    <w:rsid w:val="000712A7"/>
    <w:rsid w:val="00083F9C"/>
    <w:rsid w:val="00086B75"/>
    <w:rsid w:val="0009307D"/>
    <w:rsid w:val="000931DC"/>
    <w:rsid w:val="0009332D"/>
    <w:rsid w:val="00096553"/>
    <w:rsid w:val="000A45C3"/>
    <w:rsid w:val="000A47C0"/>
    <w:rsid w:val="000B2EA0"/>
    <w:rsid w:val="000B4008"/>
    <w:rsid w:val="000B460D"/>
    <w:rsid w:val="000C0B44"/>
    <w:rsid w:val="000C1969"/>
    <w:rsid w:val="000D3993"/>
    <w:rsid w:val="000D6713"/>
    <w:rsid w:val="000E246A"/>
    <w:rsid w:val="000E7181"/>
    <w:rsid w:val="000F104D"/>
    <w:rsid w:val="000F3CD3"/>
    <w:rsid w:val="000F42F1"/>
    <w:rsid w:val="00102198"/>
    <w:rsid w:val="00125F2F"/>
    <w:rsid w:val="001264A9"/>
    <w:rsid w:val="00127695"/>
    <w:rsid w:val="001330B6"/>
    <w:rsid w:val="0013583A"/>
    <w:rsid w:val="0014134A"/>
    <w:rsid w:val="001416D1"/>
    <w:rsid w:val="00141AA6"/>
    <w:rsid w:val="00161149"/>
    <w:rsid w:val="00166B43"/>
    <w:rsid w:val="00174382"/>
    <w:rsid w:val="00174B0B"/>
    <w:rsid w:val="00180A92"/>
    <w:rsid w:val="00182CA1"/>
    <w:rsid w:val="001878E9"/>
    <w:rsid w:val="00187903"/>
    <w:rsid w:val="001948E8"/>
    <w:rsid w:val="00197BC2"/>
    <w:rsid w:val="001C3983"/>
    <w:rsid w:val="001C411C"/>
    <w:rsid w:val="001D09BF"/>
    <w:rsid w:val="002006E6"/>
    <w:rsid w:val="002251C5"/>
    <w:rsid w:val="00226BA7"/>
    <w:rsid w:val="00231928"/>
    <w:rsid w:val="002338F1"/>
    <w:rsid w:val="002360A7"/>
    <w:rsid w:val="002379A5"/>
    <w:rsid w:val="002479D6"/>
    <w:rsid w:val="00251F4B"/>
    <w:rsid w:val="00255BFB"/>
    <w:rsid w:val="0026383C"/>
    <w:rsid w:val="00264066"/>
    <w:rsid w:val="002653B9"/>
    <w:rsid w:val="00265AD1"/>
    <w:rsid w:val="0027329E"/>
    <w:rsid w:val="00292466"/>
    <w:rsid w:val="00297CFC"/>
    <w:rsid w:val="002A058B"/>
    <w:rsid w:val="002A0DB9"/>
    <w:rsid w:val="002A19AD"/>
    <w:rsid w:val="002B3A17"/>
    <w:rsid w:val="002B54F6"/>
    <w:rsid w:val="002C27B9"/>
    <w:rsid w:val="002C7B75"/>
    <w:rsid w:val="002D0DD2"/>
    <w:rsid w:val="002E717E"/>
    <w:rsid w:val="002F2114"/>
    <w:rsid w:val="00315342"/>
    <w:rsid w:val="00317501"/>
    <w:rsid w:val="00317A23"/>
    <w:rsid w:val="00320323"/>
    <w:rsid w:val="0032383A"/>
    <w:rsid w:val="00335C00"/>
    <w:rsid w:val="00344582"/>
    <w:rsid w:val="00351E46"/>
    <w:rsid w:val="00356245"/>
    <w:rsid w:val="00362038"/>
    <w:rsid w:val="00380076"/>
    <w:rsid w:val="0038276E"/>
    <w:rsid w:val="0038339F"/>
    <w:rsid w:val="00387082"/>
    <w:rsid w:val="00390E54"/>
    <w:rsid w:val="003A18C8"/>
    <w:rsid w:val="003A2C1C"/>
    <w:rsid w:val="003A36B8"/>
    <w:rsid w:val="003B1F7E"/>
    <w:rsid w:val="003B3A53"/>
    <w:rsid w:val="003B7C68"/>
    <w:rsid w:val="003C11E5"/>
    <w:rsid w:val="003C3D0E"/>
    <w:rsid w:val="003E280F"/>
    <w:rsid w:val="003F210A"/>
    <w:rsid w:val="003F403C"/>
    <w:rsid w:val="003F6C3A"/>
    <w:rsid w:val="004103A3"/>
    <w:rsid w:val="0042460B"/>
    <w:rsid w:val="00430725"/>
    <w:rsid w:val="004333DE"/>
    <w:rsid w:val="00450E9F"/>
    <w:rsid w:val="00451EAB"/>
    <w:rsid w:val="00452805"/>
    <w:rsid w:val="00453ED5"/>
    <w:rsid w:val="00457D64"/>
    <w:rsid w:val="0046091C"/>
    <w:rsid w:val="00487B44"/>
    <w:rsid w:val="004A19BB"/>
    <w:rsid w:val="004C294C"/>
    <w:rsid w:val="004C296A"/>
    <w:rsid w:val="004E4EF8"/>
    <w:rsid w:val="004F37E3"/>
    <w:rsid w:val="004F51BF"/>
    <w:rsid w:val="00500CC5"/>
    <w:rsid w:val="005018D6"/>
    <w:rsid w:val="00503A97"/>
    <w:rsid w:val="0050508E"/>
    <w:rsid w:val="00515B20"/>
    <w:rsid w:val="00520D3D"/>
    <w:rsid w:val="0052414D"/>
    <w:rsid w:val="0052541A"/>
    <w:rsid w:val="00533F65"/>
    <w:rsid w:val="00547A4A"/>
    <w:rsid w:val="005517E5"/>
    <w:rsid w:val="005653C1"/>
    <w:rsid w:val="00567889"/>
    <w:rsid w:val="00585A1A"/>
    <w:rsid w:val="005876B0"/>
    <w:rsid w:val="00590A92"/>
    <w:rsid w:val="00591D86"/>
    <w:rsid w:val="005A3CA0"/>
    <w:rsid w:val="005A4F91"/>
    <w:rsid w:val="005B3962"/>
    <w:rsid w:val="005E01DE"/>
    <w:rsid w:val="005E516C"/>
    <w:rsid w:val="005F0BB2"/>
    <w:rsid w:val="005F481D"/>
    <w:rsid w:val="005F5EA8"/>
    <w:rsid w:val="00603C82"/>
    <w:rsid w:val="00607AAA"/>
    <w:rsid w:val="0061791C"/>
    <w:rsid w:val="00632E72"/>
    <w:rsid w:val="00636566"/>
    <w:rsid w:val="00655EC3"/>
    <w:rsid w:val="00663219"/>
    <w:rsid w:val="00670E9A"/>
    <w:rsid w:val="006756F4"/>
    <w:rsid w:val="00680047"/>
    <w:rsid w:val="006817AE"/>
    <w:rsid w:val="00682E83"/>
    <w:rsid w:val="006831C4"/>
    <w:rsid w:val="006859B5"/>
    <w:rsid w:val="00686110"/>
    <w:rsid w:val="006A0E0A"/>
    <w:rsid w:val="006A4E7B"/>
    <w:rsid w:val="006B04F3"/>
    <w:rsid w:val="006B1ECF"/>
    <w:rsid w:val="006B7FC2"/>
    <w:rsid w:val="006D4A8E"/>
    <w:rsid w:val="006D6B59"/>
    <w:rsid w:val="006D7194"/>
    <w:rsid w:val="006E28FE"/>
    <w:rsid w:val="006E2D72"/>
    <w:rsid w:val="00720C71"/>
    <w:rsid w:val="00721F0C"/>
    <w:rsid w:val="00722664"/>
    <w:rsid w:val="00724D72"/>
    <w:rsid w:val="00725386"/>
    <w:rsid w:val="0073367B"/>
    <w:rsid w:val="00754B49"/>
    <w:rsid w:val="00763948"/>
    <w:rsid w:val="00763C7F"/>
    <w:rsid w:val="007673ED"/>
    <w:rsid w:val="007710D5"/>
    <w:rsid w:val="007739C5"/>
    <w:rsid w:val="007917CF"/>
    <w:rsid w:val="00794CED"/>
    <w:rsid w:val="007A1966"/>
    <w:rsid w:val="007A28E6"/>
    <w:rsid w:val="007B2C3F"/>
    <w:rsid w:val="007B6686"/>
    <w:rsid w:val="007C009D"/>
    <w:rsid w:val="007C2095"/>
    <w:rsid w:val="007C555E"/>
    <w:rsid w:val="007C60EA"/>
    <w:rsid w:val="007C71BD"/>
    <w:rsid w:val="007E0FB2"/>
    <w:rsid w:val="007E43E4"/>
    <w:rsid w:val="007E7B55"/>
    <w:rsid w:val="007F5D9C"/>
    <w:rsid w:val="008029C7"/>
    <w:rsid w:val="00811685"/>
    <w:rsid w:val="00812A6F"/>
    <w:rsid w:val="008212BF"/>
    <w:rsid w:val="008214B9"/>
    <w:rsid w:val="00831C75"/>
    <w:rsid w:val="00844554"/>
    <w:rsid w:val="00845FAA"/>
    <w:rsid w:val="00853891"/>
    <w:rsid w:val="0086393E"/>
    <w:rsid w:val="008B3946"/>
    <w:rsid w:val="008B6BCA"/>
    <w:rsid w:val="008C6CBF"/>
    <w:rsid w:val="008D7C11"/>
    <w:rsid w:val="008E023B"/>
    <w:rsid w:val="008E1D7F"/>
    <w:rsid w:val="008E2D2D"/>
    <w:rsid w:val="008F5C2C"/>
    <w:rsid w:val="008F5F85"/>
    <w:rsid w:val="009056F4"/>
    <w:rsid w:val="009128DA"/>
    <w:rsid w:val="00921838"/>
    <w:rsid w:val="009267B0"/>
    <w:rsid w:val="00932E51"/>
    <w:rsid w:val="009334AB"/>
    <w:rsid w:val="0094298A"/>
    <w:rsid w:val="00961032"/>
    <w:rsid w:val="00967021"/>
    <w:rsid w:val="00967452"/>
    <w:rsid w:val="00970144"/>
    <w:rsid w:val="009A19DA"/>
    <w:rsid w:val="009B2EF6"/>
    <w:rsid w:val="009B3FF6"/>
    <w:rsid w:val="009B4D29"/>
    <w:rsid w:val="009C30E0"/>
    <w:rsid w:val="009C5416"/>
    <w:rsid w:val="009F0F81"/>
    <w:rsid w:val="009F4E2D"/>
    <w:rsid w:val="00A05383"/>
    <w:rsid w:val="00A17DA3"/>
    <w:rsid w:val="00A229CD"/>
    <w:rsid w:val="00A22E6D"/>
    <w:rsid w:val="00A34B36"/>
    <w:rsid w:val="00A34D0A"/>
    <w:rsid w:val="00A41233"/>
    <w:rsid w:val="00A43FEB"/>
    <w:rsid w:val="00A50504"/>
    <w:rsid w:val="00A50F7A"/>
    <w:rsid w:val="00A51903"/>
    <w:rsid w:val="00A538F7"/>
    <w:rsid w:val="00A559E4"/>
    <w:rsid w:val="00A831A2"/>
    <w:rsid w:val="00A85820"/>
    <w:rsid w:val="00A95DCD"/>
    <w:rsid w:val="00AB33F0"/>
    <w:rsid w:val="00AC4DD4"/>
    <w:rsid w:val="00AC5127"/>
    <w:rsid w:val="00AD0EC4"/>
    <w:rsid w:val="00AF2EBA"/>
    <w:rsid w:val="00AF63EB"/>
    <w:rsid w:val="00B0228A"/>
    <w:rsid w:val="00B108F7"/>
    <w:rsid w:val="00B11C15"/>
    <w:rsid w:val="00B237B4"/>
    <w:rsid w:val="00B26DD3"/>
    <w:rsid w:val="00B34180"/>
    <w:rsid w:val="00B40CCF"/>
    <w:rsid w:val="00B44D4F"/>
    <w:rsid w:val="00B454AF"/>
    <w:rsid w:val="00B63637"/>
    <w:rsid w:val="00B66842"/>
    <w:rsid w:val="00B74DA2"/>
    <w:rsid w:val="00BA33EE"/>
    <w:rsid w:val="00BA4D0A"/>
    <w:rsid w:val="00BA5B76"/>
    <w:rsid w:val="00BA7C4D"/>
    <w:rsid w:val="00BB45C1"/>
    <w:rsid w:val="00BB5B78"/>
    <w:rsid w:val="00BC0752"/>
    <w:rsid w:val="00BC4BE6"/>
    <w:rsid w:val="00BD0934"/>
    <w:rsid w:val="00BD1DE5"/>
    <w:rsid w:val="00BE7EDE"/>
    <w:rsid w:val="00BF6346"/>
    <w:rsid w:val="00C0420A"/>
    <w:rsid w:val="00C10DC2"/>
    <w:rsid w:val="00C201FC"/>
    <w:rsid w:val="00C32473"/>
    <w:rsid w:val="00C747F5"/>
    <w:rsid w:val="00C80578"/>
    <w:rsid w:val="00C84E4C"/>
    <w:rsid w:val="00C865A4"/>
    <w:rsid w:val="00CB0E90"/>
    <w:rsid w:val="00CC4043"/>
    <w:rsid w:val="00CC5A25"/>
    <w:rsid w:val="00CD2C82"/>
    <w:rsid w:val="00CE6B4F"/>
    <w:rsid w:val="00CF0A89"/>
    <w:rsid w:val="00CF32E8"/>
    <w:rsid w:val="00CF40F1"/>
    <w:rsid w:val="00CF5B47"/>
    <w:rsid w:val="00CF7870"/>
    <w:rsid w:val="00D0315F"/>
    <w:rsid w:val="00D06A6B"/>
    <w:rsid w:val="00D1041B"/>
    <w:rsid w:val="00D16DBE"/>
    <w:rsid w:val="00D20189"/>
    <w:rsid w:val="00D32D2C"/>
    <w:rsid w:val="00D43F42"/>
    <w:rsid w:val="00D469A5"/>
    <w:rsid w:val="00D5518C"/>
    <w:rsid w:val="00D57F98"/>
    <w:rsid w:val="00D63E74"/>
    <w:rsid w:val="00D6607C"/>
    <w:rsid w:val="00D72000"/>
    <w:rsid w:val="00D8159D"/>
    <w:rsid w:val="00D94A47"/>
    <w:rsid w:val="00DA6238"/>
    <w:rsid w:val="00DA7A36"/>
    <w:rsid w:val="00DD32DC"/>
    <w:rsid w:val="00DD528B"/>
    <w:rsid w:val="00E004DF"/>
    <w:rsid w:val="00E0094F"/>
    <w:rsid w:val="00E03503"/>
    <w:rsid w:val="00E13382"/>
    <w:rsid w:val="00E14E5A"/>
    <w:rsid w:val="00E3433B"/>
    <w:rsid w:val="00E43060"/>
    <w:rsid w:val="00E4733B"/>
    <w:rsid w:val="00E54FF5"/>
    <w:rsid w:val="00E55E33"/>
    <w:rsid w:val="00E64D95"/>
    <w:rsid w:val="00E72165"/>
    <w:rsid w:val="00E779A6"/>
    <w:rsid w:val="00E77C68"/>
    <w:rsid w:val="00E85F0D"/>
    <w:rsid w:val="00EB0488"/>
    <w:rsid w:val="00EB15A4"/>
    <w:rsid w:val="00EB7FEC"/>
    <w:rsid w:val="00EC14AA"/>
    <w:rsid w:val="00EC1D7D"/>
    <w:rsid w:val="00EC1D9C"/>
    <w:rsid w:val="00EE645C"/>
    <w:rsid w:val="00F32E42"/>
    <w:rsid w:val="00F52A0B"/>
    <w:rsid w:val="00F57F10"/>
    <w:rsid w:val="00F60A36"/>
    <w:rsid w:val="00F62B5A"/>
    <w:rsid w:val="00F65374"/>
    <w:rsid w:val="00F71334"/>
    <w:rsid w:val="00F72966"/>
    <w:rsid w:val="00F7708F"/>
    <w:rsid w:val="00F8514D"/>
    <w:rsid w:val="00F943BB"/>
    <w:rsid w:val="00FA5E5B"/>
    <w:rsid w:val="00FB6838"/>
    <w:rsid w:val="00FB7689"/>
    <w:rsid w:val="00FB7FE2"/>
    <w:rsid w:val="00FC01F6"/>
    <w:rsid w:val="00FD0253"/>
    <w:rsid w:val="00FD3108"/>
    <w:rsid w:val="00FD603A"/>
    <w:rsid w:val="00FF2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17658"/>
  <w15:chartTrackingRefBased/>
  <w15:docId w15:val="{9D889CD9-28D1-454E-8EF0-18E36844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numPr>
        <w:ilvl w:val="3"/>
        <w:numId w:val="3"/>
      </w:num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numPr>
        <w:ilvl w:val="4"/>
        <w:numId w:val="3"/>
      </w:num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numPr>
        <w:ilvl w:val="5"/>
        <w:numId w:val="3"/>
      </w:numPr>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numPr>
        <w:ilvl w:val="6"/>
        <w:numId w:val="3"/>
      </w:num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numPr>
        <w:ilvl w:val="7"/>
        <w:numId w:val="3"/>
      </w:num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numPr>
        <w:ilvl w:val="8"/>
        <w:numId w:val="3"/>
      </w:num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2924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2466"/>
    <w:rPr>
      <w:i/>
      <w:iCs/>
      <w:color w:val="404040" w:themeColor="text1" w:themeTint="BF"/>
      <w:sz w:val="20"/>
    </w:rPr>
  </w:style>
  <w:style w:type="paragraph" w:styleId="IntenseQuote">
    <w:name w:val="Intense Quote"/>
    <w:basedOn w:val="Normal"/>
    <w:next w:val="Normal"/>
    <w:link w:val="IntenseQuoteChar"/>
    <w:uiPriority w:val="30"/>
    <w:rsid w:val="00292466"/>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292466"/>
    <w:rPr>
      <w:i/>
      <w:iCs/>
      <w:color w:val="BF6C00" w:themeColor="accent1" w:themeShade="BF"/>
      <w:sz w:val="20"/>
    </w:rPr>
  </w:style>
  <w:style w:type="character" w:styleId="IntenseReference">
    <w:name w:val="Intense Reference"/>
    <w:basedOn w:val="DefaultParagraphFont"/>
    <w:uiPriority w:val="32"/>
    <w:rsid w:val="00292466"/>
    <w:rPr>
      <w:b/>
      <w:bCs/>
      <w:smallCaps/>
      <w:color w:val="BF6C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troblova@aimtecglob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imtecgloba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alconference.com/en/agen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9A7CD799A17439601358073E472D9" ma:contentTypeVersion="20" ma:contentTypeDescription="Create a new document." ma:contentTypeScope="" ma:versionID="3201a0578524bdf31561fa4ba1455322">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f22a3da92ecaa6dbf10bdde3507d1999"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BD119-F04B-415D-ADF7-4D946BAAF8A5}"/>
</file>

<file path=customXml/itemProps2.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5138d2fb-0dde-4021-a2d7-4691785d0be2"/>
    <ds:schemaRef ds:uri="cb3f22c7-ecdd-4072-ae44-408e9b8d8a0d"/>
  </ds:schemaRefs>
</ds:datastoreItem>
</file>

<file path=customXml/itemProps3.xml><?xml version="1.0" encoding="utf-8"?>
<ds:datastoreItem xmlns:ds="http://schemas.openxmlformats.org/officeDocument/2006/customXml" ds:itemID="{E6434E9E-9EDF-4FF1-B314-C25F41EF4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Troblová</dc:creator>
  <cp:keywords/>
  <dc:description/>
  <cp:lastModifiedBy>Petra Troblová</cp:lastModifiedBy>
  <cp:revision>2</cp:revision>
  <dcterms:created xsi:type="dcterms:W3CDTF">2026-05-20T08:46:00Z</dcterms:created>
  <dcterms:modified xsi:type="dcterms:W3CDTF">2026-05-20T08:50:00Z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2026-05-20T08:50:20Z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2b041cb6-6c01-4b0d-9a62-be69774fd88f</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ies>
</file>